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A7977" w14:textId="72FAF77A" w:rsidR="006979ED" w:rsidRDefault="007B46D7" w:rsidP="006979ED">
      <w:r w:rsidRPr="000774BF">
        <w:t xml:space="preserve">Produkteinführung </w:t>
      </w:r>
      <w:r w:rsidR="00B40528">
        <w:t xml:space="preserve">KNX-DALI-Schnittstellen </w:t>
      </w:r>
      <w:r w:rsidR="00B40528" w:rsidRPr="00B40528">
        <w:t xml:space="preserve">KNX DALI </w:t>
      </w:r>
      <w:r w:rsidR="00B40528">
        <w:t xml:space="preserve">L1 &amp; </w:t>
      </w:r>
      <w:r w:rsidR="00B40528" w:rsidRPr="00B40528">
        <w:t xml:space="preserve">L2 </w:t>
      </w:r>
      <w:proofErr w:type="spellStart"/>
      <w:r w:rsidR="00B40528" w:rsidRPr="00B40528">
        <w:t>ind</w:t>
      </w:r>
      <w:proofErr w:type="spellEnd"/>
      <w:r w:rsidR="00B40528" w:rsidRPr="00B40528">
        <w:t>/</w:t>
      </w:r>
      <w:proofErr w:type="spellStart"/>
      <w:r w:rsidR="00B40528" w:rsidRPr="00B40528">
        <w:t>gr</w:t>
      </w:r>
      <w:proofErr w:type="spellEnd"/>
      <w:r w:rsidR="00B40528" w:rsidRPr="00B40528">
        <w:t>/</w:t>
      </w:r>
      <w:proofErr w:type="spellStart"/>
      <w:r w:rsidR="00B40528" w:rsidRPr="00B40528">
        <w:t>bc</w:t>
      </w:r>
      <w:proofErr w:type="spellEnd"/>
      <w:r w:rsidR="00B40528" w:rsidRPr="00B40528">
        <w:t xml:space="preserve"> sec</w:t>
      </w:r>
      <w:r w:rsidRPr="000774BF">
        <w:t xml:space="preserve"> </w:t>
      </w:r>
    </w:p>
    <w:p w14:paraId="086FA932" w14:textId="5CAD6BF3" w:rsidR="00B40528" w:rsidRDefault="00B40528" w:rsidP="00B40528">
      <w:pPr>
        <w:pStyle w:val="berschrift1"/>
      </w:pPr>
      <w:r w:rsidRPr="00B40528">
        <w:t>KNX-DALI-Schnittstellen</w:t>
      </w:r>
      <w:r>
        <w:t xml:space="preserve"> integrieren Lichtsteue</w:t>
      </w:r>
      <w:r w:rsidR="00046F1C">
        <w:t>r</w:t>
      </w:r>
      <w:r>
        <w:t>ung und machen sie „KNX Secure“</w:t>
      </w:r>
    </w:p>
    <w:p w14:paraId="79B4BA3B" w14:textId="4543CA1E" w:rsidR="006979ED" w:rsidRDefault="007B46D7" w:rsidP="006979ED">
      <w:pPr>
        <w:pStyle w:val="berschrift2"/>
      </w:pPr>
      <w:r w:rsidRPr="00AD7EB3">
        <w:t>KNX-</w:t>
      </w:r>
      <w:r w:rsidR="00B40528">
        <w:t>DALI-Schnittstellen verbinden Beleuchtungstechnik und KNX-Gebäudebussystem</w:t>
      </w:r>
      <w:r>
        <w:t xml:space="preserve"> </w:t>
      </w:r>
    </w:p>
    <w:p w14:paraId="27B3AC27" w14:textId="3DDE315E" w:rsidR="00B40528" w:rsidRDefault="00B40528" w:rsidP="00B40528">
      <w:r>
        <w:t xml:space="preserve">Elsner Elektronik erweitert das Produktportfolio um neue KNX-DALI-Schnittstellen für eine flexible und energieeffiziente Beleuchtungssteuerung. Durch die Unterstützung von KNX Secure wird eine hohe Systemsicherheit bei der Integration von DALI-Lichtsystemen in die KNX-Gebäudeautomation gewährleistet. Die Schnittstellen </w:t>
      </w:r>
      <w:r w:rsidR="00AF73F0">
        <w:t xml:space="preserve">helfen bei der Umsetzung individueller Lichtstimmungen über Szenen und Funktionen </w:t>
      </w:r>
      <w:r>
        <w:t xml:space="preserve">wie Human </w:t>
      </w:r>
      <w:proofErr w:type="spellStart"/>
      <w:r>
        <w:t>Centric</w:t>
      </w:r>
      <w:proofErr w:type="spellEnd"/>
      <w:r>
        <w:t xml:space="preserve"> </w:t>
      </w:r>
      <w:proofErr w:type="spellStart"/>
      <w:r>
        <w:t>Lighting</w:t>
      </w:r>
      <w:proofErr w:type="spellEnd"/>
      <w:r>
        <w:t xml:space="preserve"> (HCL)</w:t>
      </w:r>
      <w:r w:rsidR="00AF73F0">
        <w:t xml:space="preserve"> und</w:t>
      </w:r>
      <w:r>
        <w:t xml:space="preserve"> Farbwechsel </w:t>
      </w:r>
      <w:r w:rsidR="00AF73F0">
        <w:t>(Color Transition)</w:t>
      </w:r>
      <w:r>
        <w:t>.</w:t>
      </w:r>
    </w:p>
    <w:p w14:paraId="6A77DE2C" w14:textId="0C1942F5" w:rsidR="00AF73F0" w:rsidRDefault="00B40528" w:rsidP="00B40528">
      <w:r>
        <w:t xml:space="preserve">Ein zentrales Feature ist die Unterstützung von Human </w:t>
      </w:r>
      <w:proofErr w:type="spellStart"/>
      <w:r>
        <w:t>Centric</w:t>
      </w:r>
      <w:proofErr w:type="spellEnd"/>
      <w:r>
        <w:t xml:space="preserve"> </w:t>
      </w:r>
      <w:proofErr w:type="spellStart"/>
      <w:r>
        <w:t>Lighting</w:t>
      </w:r>
      <w:proofErr w:type="spellEnd"/>
      <w:r>
        <w:t xml:space="preserve"> (HCL)</w:t>
      </w:r>
      <w:r w:rsidR="00AF73F0">
        <w:t>. Diese biodynamische Lichtsteuerung</w:t>
      </w:r>
      <w:r>
        <w:t xml:space="preserve">, </w:t>
      </w:r>
      <w:r w:rsidR="00AF73F0">
        <w:t>simuliert</w:t>
      </w:r>
      <w:r>
        <w:t xml:space="preserve"> den</w:t>
      </w:r>
      <w:r w:rsidR="00AF73F0">
        <w:t xml:space="preserve"> natürlichen</w:t>
      </w:r>
      <w:r>
        <w:t xml:space="preserve"> Tageslichtverlauf und </w:t>
      </w:r>
      <w:r w:rsidR="00AF73F0">
        <w:t xml:space="preserve">unterstützt so </w:t>
      </w:r>
      <w:r>
        <w:t xml:space="preserve">den </w:t>
      </w:r>
      <w:r w:rsidR="00D024CA">
        <w:t xml:space="preserve">menschlichen </w:t>
      </w:r>
      <w:r>
        <w:t>Biorhythmus positiv. Die</w:t>
      </w:r>
      <w:r w:rsidR="00AF73F0">
        <w:t xml:space="preserve"> automatisch wechselnde Farbtemperatur und Helligkeit sollen zum Beispiel i</w:t>
      </w:r>
      <w:r>
        <w:t>n Büro</w:t>
      </w:r>
      <w:r w:rsidR="00AF73F0">
        <w:t>- und Produktions</w:t>
      </w:r>
      <w:r>
        <w:t>gebäude</w:t>
      </w:r>
      <w:r w:rsidR="00AF73F0">
        <w:t xml:space="preserve">n das Wohlbefinden und die Produktivität erhöhen. Das Kunstlicht macht </w:t>
      </w:r>
      <w:r w:rsidR="00325C9E">
        <w:t xml:space="preserve">weniger </w:t>
      </w:r>
      <w:r w:rsidR="00AF73F0">
        <w:t>abhängig von Jahreszeit und Wetter und im Schichtbetrieb sogar von der Tageszeit</w:t>
      </w:r>
      <w:r>
        <w:t xml:space="preserve">. </w:t>
      </w:r>
      <w:r w:rsidR="00AF73F0">
        <w:t xml:space="preserve">Während der Arbeitszeit </w:t>
      </w:r>
      <w:r>
        <w:t xml:space="preserve">fördert </w:t>
      </w:r>
      <w:r w:rsidR="00AF73F0">
        <w:t xml:space="preserve">eine </w:t>
      </w:r>
      <w:r>
        <w:t>kühle</w:t>
      </w:r>
      <w:r w:rsidR="00AF73F0">
        <w:t>, helle</w:t>
      </w:r>
      <w:r w:rsidR="00D024CA">
        <w:t xml:space="preserve"> und somit</w:t>
      </w:r>
      <w:r w:rsidR="00AF73F0">
        <w:t xml:space="preserve"> tageslichtähnliche</w:t>
      </w:r>
      <w:r>
        <w:t xml:space="preserve"> </w:t>
      </w:r>
      <w:r w:rsidR="00AF73F0">
        <w:t xml:space="preserve">Beleuchtung </w:t>
      </w:r>
      <w:r>
        <w:t>die Konzentration</w:t>
      </w:r>
      <w:r w:rsidR="00AF73F0">
        <w:t xml:space="preserve"> </w:t>
      </w:r>
      <w:r w:rsidR="00D024CA">
        <w:t>u</w:t>
      </w:r>
      <w:r w:rsidR="00AF73F0">
        <w:t>nd Wachheit. Rückt der Feierabend näher, geht das Licht</w:t>
      </w:r>
      <w:r>
        <w:t xml:space="preserve"> in warme Töne über, um </w:t>
      </w:r>
      <w:r w:rsidR="00325C9E">
        <w:t xml:space="preserve">die </w:t>
      </w:r>
      <w:r w:rsidR="00AF73F0">
        <w:t>E</w:t>
      </w:r>
      <w:r w:rsidR="00325C9E">
        <w:t>rholungsphase einzuleiten</w:t>
      </w:r>
      <w:r>
        <w:t>.</w:t>
      </w:r>
    </w:p>
    <w:p w14:paraId="13ADAC46" w14:textId="402A5B44" w:rsidR="00B40528" w:rsidRDefault="00AF73F0" w:rsidP="00B40528">
      <w:r>
        <w:t xml:space="preserve">Darüber hinaus </w:t>
      </w:r>
      <w:r w:rsidR="00325C9E">
        <w:t xml:space="preserve">können mit der </w:t>
      </w:r>
      <w:r>
        <w:t>Colour Transition-Funktion sanfte (RGB)-Farbwechsel</w:t>
      </w:r>
      <w:r w:rsidR="00325C9E">
        <w:t xml:space="preserve"> für</w:t>
      </w:r>
      <w:r>
        <w:t xml:space="preserve"> stimmungsvolle Lichtübergänge </w:t>
      </w:r>
      <w:r w:rsidR="00325C9E">
        <w:t>erzeugt werden</w:t>
      </w:r>
      <w:r w:rsidR="00E8558D">
        <w:t>. So können</w:t>
      </w:r>
      <w:r>
        <w:t xml:space="preserve"> individuelle Farbanforderungen um</w:t>
      </w:r>
      <w:r w:rsidR="00E8558D">
        <w:t xml:space="preserve">gesetzt werden, zum Beispiel </w:t>
      </w:r>
      <w:r w:rsidR="00B40528">
        <w:t xml:space="preserve">in Meetingräumen </w:t>
      </w:r>
      <w:r w:rsidR="00E8558D">
        <w:t>oder zu bestimmten Anlässen</w:t>
      </w:r>
      <w:r w:rsidR="00B40528">
        <w:t xml:space="preserve">. </w:t>
      </w:r>
    </w:p>
    <w:p w14:paraId="6F090605" w14:textId="5723A950" w:rsidR="00E8558D" w:rsidRDefault="00E8558D" w:rsidP="00B40528">
      <w:r>
        <w:t xml:space="preserve">Lichtstimmungen können mit den KNX-DALI-Gateways auch über Szenen definiert werden. Helligkeit, Farbtemperatur und Lichtfarbe im RGB(W) oder HSV(W)-Farbraum werden dann nach Bedarf abgerufen. </w:t>
      </w:r>
      <w:r w:rsidR="00325C9E">
        <w:t>Mit Szenen wird</w:t>
      </w:r>
      <w:r>
        <w:t xml:space="preserve"> die Beleuchtung gez</w:t>
      </w:r>
      <w:r w:rsidR="00B40528">
        <w:t>ielt</w:t>
      </w:r>
      <w:r w:rsidR="00325C9E">
        <w:t xml:space="preserve"> eingesetzt und Nutzerkomfort und Nutzwert des Gebäudes gesteigert. </w:t>
      </w:r>
    </w:p>
    <w:p w14:paraId="093F2C14" w14:textId="76897542" w:rsidR="00B40528" w:rsidRDefault="003B753C" w:rsidP="00B40528">
      <w:r>
        <w:t xml:space="preserve">Die beiden KNX-DALI-Schnittstellen regeln je nach Modell 1× 64 DALI-Teilnehmer oder 2× 64 DALI-Teilnehmer im Einzel-, Gruppen- oder Broadcast-Modus. Die DALI-Einstellungen erfolgen </w:t>
      </w:r>
      <w:r w:rsidR="0073779F">
        <w:t xml:space="preserve">im KNX-Projekt </w:t>
      </w:r>
      <w:r>
        <w:t xml:space="preserve">über eine </w:t>
      </w:r>
      <w:r w:rsidR="0073779F" w:rsidRPr="0073779F">
        <w:t xml:space="preserve">DCA (Device </w:t>
      </w:r>
      <w:proofErr w:type="spellStart"/>
      <w:r w:rsidR="0073779F" w:rsidRPr="0073779F">
        <w:t>Configuration</w:t>
      </w:r>
      <w:proofErr w:type="spellEnd"/>
      <w:r w:rsidR="0073779F" w:rsidRPr="0073779F">
        <w:t xml:space="preserve"> App</w:t>
      </w:r>
      <w:r w:rsidR="0073779F">
        <w:t xml:space="preserve">). </w:t>
      </w:r>
      <w:r w:rsidR="00283FC3">
        <w:t xml:space="preserve">Die zentrale Einrichtung in der ETS-Umgebung </w:t>
      </w:r>
      <w:r>
        <w:t>vereinfach</w:t>
      </w:r>
      <w:r w:rsidR="00283FC3">
        <w:t>t</w:t>
      </w:r>
      <w:r>
        <w:t xml:space="preserve"> die Verwirklichung </w:t>
      </w:r>
      <w:r w:rsidR="00B40528">
        <w:t xml:space="preserve">moderner </w:t>
      </w:r>
      <w:r>
        <w:t>DALI-</w:t>
      </w:r>
      <w:r w:rsidR="00B40528">
        <w:t xml:space="preserve">Beleuchtungssysteme in </w:t>
      </w:r>
      <w:r>
        <w:t>KNX-Projekten</w:t>
      </w:r>
      <w:r w:rsidR="00283FC3">
        <w:t>. Individuelle</w:t>
      </w:r>
      <w:r w:rsidR="00CB5DBC">
        <w:t xml:space="preserve"> und energieeffiziente</w:t>
      </w:r>
      <w:r w:rsidR="00283FC3">
        <w:t xml:space="preserve"> Lichtko</w:t>
      </w:r>
      <w:r w:rsidR="00CB5DBC">
        <w:t>n</w:t>
      </w:r>
      <w:r w:rsidR="00283FC3">
        <w:t xml:space="preserve">zepte </w:t>
      </w:r>
      <w:r w:rsidR="00CB5DBC">
        <w:t xml:space="preserve">können damit </w:t>
      </w:r>
      <w:r>
        <w:t xml:space="preserve">in </w:t>
      </w:r>
      <w:r w:rsidR="00CB5DBC">
        <w:t>privaten und gewerblich Bauten von Hotels über Schulen, Verwaltungsbauten, Produktionsstätten bis hin zu Wohnanlagen und Einfamilienhäusern umgesetzt werden</w:t>
      </w:r>
      <w:r w:rsidR="00B40528">
        <w:t xml:space="preserve">. </w:t>
      </w:r>
    </w:p>
    <w:p w14:paraId="256B6473" w14:textId="29F8423B" w:rsidR="00AC7112" w:rsidRDefault="00EC549B" w:rsidP="00E04DEE">
      <w:r>
        <w:t>W</w:t>
      </w:r>
      <w:r w:rsidR="007B46D7">
        <w:t>eitere Informationen über d</w:t>
      </w:r>
      <w:r w:rsidR="00B40528">
        <w:t>ie KNX-DALI-Schnittstellen</w:t>
      </w:r>
      <w:r w:rsidR="007B46D7">
        <w:t xml:space="preserve"> </w:t>
      </w:r>
      <w:r>
        <w:t>finden Sie auf der Elsner-</w:t>
      </w:r>
      <w:r w:rsidR="007B46D7">
        <w:t>Website</w:t>
      </w:r>
      <w:r>
        <w:t xml:space="preserve"> unter</w:t>
      </w:r>
      <w:r w:rsidR="00B40528">
        <w:t xml:space="preserve"> </w:t>
      </w:r>
      <w:hyperlink r:id="rId7" w:history="1">
        <w:r w:rsidR="00B40528" w:rsidRPr="004171C4">
          <w:rPr>
            <w:rStyle w:val="Hyperlink"/>
          </w:rPr>
          <w:t>https://www.elsner-elektronik.de/de/knx-dali-schnittstellen</w:t>
        </w:r>
      </w:hyperlink>
      <w:r w:rsidR="00B40528">
        <w:t>.</w:t>
      </w:r>
    </w:p>
    <w:p w14:paraId="3236057E" w14:textId="0A1F5A15" w:rsidR="00AC7112" w:rsidRDefault="00AC7112" w:rsidP="00AC7112">
      <w:pPr>
        <w:pStyle w:val="berschrift2"/>
      </w:pPr>
      <w:r>
        <w:t>Bildtexte:</w:t>
      </w:r>
    </w:p>
    <w:p w14:paraId="40C96754" w14:textId="1843FEAD" w:rsidR="00A23AAC" w:rsidRDefault="00F523DC" w:rsidP="00C909C1">
      <w:pPr>
        <w:jc w:val="left"/>
        <w:rPr>
          <w:i/>
          <w:iCs/>
        </w:rPr>
      </w:pPr>
      <w:r w:rsidRPr="00F523DC">
        <w:rPr>
          <w:i/>
          <w:iCs/>
        </w:rPr>
        <w:t>Elsner_KNX-DALI-Schnittstelle-L1.png</w:t>
      </w:r>
      <w:r>
        <w:rPr>
          <w:i/>
          <w:iCs/>
        </w:rPr>
        <w:br/>
      </w:r>
      <w:r w:rsidR="00A23AAC">
        <w:rPr>
          <w:i/>
          <w:iCs/>
        </w:rPr>
        <w:t xml:space="preserve">Die KNX-DALI-Schnittstelle ermöglicht das Testen der Lichtinstallation durch </w:t>
      </w:r>
      <w:r w:rsidR="00D024CA">
        <w:rPr>
          <w:i/>
          <w:iCs/>
        </w:rPr>
        <w:t>Taster</w:t>
      </w:r>
      <w:r w:rsidR="00A23AAC">
        <w:rPr>
          <w:i/>
          <w:iCs/>
        </w:rPr>
        <w:t xml:space="preserve"> direkt am Gerät</w:t>
      </w:r>
      <w:r w:rsidR="00E83F4D">
        <w:rPr>
          <w:i/>
          <w:iCs/>
        </w:rPr>
        <w:t>.</w:t>
      </w:r>
    </w:p>
    <w:p w14:paraId="2E12B11F" w14:textId="7F603C5A" w:rsidR="00624B3B" w:rsidRDefault="001857C8" w:rsidP="00E83F4D">
      <w:pPr>
        <w:jc w:val="left"/>
        <w:rPr>
          <w:i/>
          <w:iCs/>
          <w:color w:val="FF0000"/>
        </w:rPr>
      </w:pPr>
      <w:r w:rsidRPr="001857C8">
        <w:rPr>
          <w:i/>
          <w:iCs/>
        </w:rPr>
        <w:t>Eingangshalle_shutterstock_1763450336.jpg</w:t>
      </w:r>
      <w:r w:rsidR="00C909C1">
        <w:rPr>
          <w:i/>
          <w:iCs/>
        </w:rPr>
        <w:br/>
        <w:t xml:space="preserve">Lichtstimmungen in unterschiedlichen Funktionsbereichen einer Halle werden mit DALI </w:t>
      </w:r>
      <w:r w:rsidR="00A23AAC">
        <w:rPr>
          <w:i/>
          <w:iCs/>
        </w:rPr>
        <w:t>ausgeführt</w:t>
      </w:r>
      <w:r w:rsidR="00C909C1">
        <w:rPr>
          <w:i/>
          <w:iCs/>
        </w:rPr>
        <w:t xml:space="preserve"> und </w:t>
      </w:r>
      <w:r w:rsidR="00A23AAC">
        <w:rPr>
          <w:i/>
          <w:iCs/>
        </w:rPr>
        <w:t xml:space="preserve">sind </w:t>
      </w:r>
      <w:r w:rsidR="00C909C1">
        <w:rPr>
          <w:i/>
          <w:iCs/>
        </w:rPr>
        <w:t>ins KNX-Gesamtprojekt eingebunden.</w:t>
      </w:r>
    </w:p>
    <w:sectPr w:rsidR="00624B3B" w:rsidSect="00D8135B">
      <w:headerReference w:type="default" r:id="rId8"/>
      <w:footerReference w:type="default" r:id="rId9"/>
      <w:pgSz w:w="11906" w:h="16838" w:code="9"/>
      <w:pgMar w:top="1814" w:right="1588" w:bottom="1134" w:left="1418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C63BB" w14:textId="77777777" w:rsidR="00A4011B" w:rsidRDefault="00A4011B" w:rsidP="00A4011B">
      <w:pPr>
        <w:spacing w:after="0" w:line="240" w:lineRule="auto"/>
      </w:pPr>
      <w:r>
        <w:separator/>
      </w:r>
    </w:p>
  </w:endnote>
  <w:endnote w:type="continuationSeparator" w:id="0">
    <w:p w14:paraId="507A165B" w14:textId="77777777" w:rsidR="00A4011B" w:rsidRDefault="00A4011B" w:rsidP="00A4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Com 57 Condensed">
    <w:panose1 w:val="020B0506020202050204"/>
    <w:charset w:val="00"/>
    <w:family w:val="swiss"/>
    <w:pitch w:val="variable"/>
    <w:sig w:usb0="A00000AF" w:usb1="5000205A" w:usb2="00000000" w:usb3="00000000" w:csb0="0000009B" w:csb1="00000000"/>
  </w:font>
  <w:font w:name="Univers Com 55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73EAF" w14:textId="77777777" w:rsidR="008C3E67" w:rsidRDefault="008C3E67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</w:p>
  <w:p w14:paraId="37BBD783" w14:textId="775EEE42" w:rsidR="00A4011B" w:rsidRPr="009B78F9" w:rsidRDefault="00A4011B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9B78F9">
      <w:rPr>
        <w:b/>
      </w:rPr>
      <w:t>Elsner Elektronik GmbH</w:t>
    </w:r>
    <w:r w:rsidR="00D5237F" w:rsidRPr="009B78F9">
      <w:t xml:space="preserve"> </w:t>
    </w:r>
    <w:r w:rsidR="00D5237F" w:rsidRPr="009B78F9">
      <w:tab/>
    </w:r>
    <w:r w:rsidRPr="009B78F9">
      <w:tab/>
    </w:r>
  </w:p>
  <w:p w14:paraId="3C4790BC" w14:textId="77777777" w:rsidR="00A4011B" w:rsidRPr="00CF077A" w:rsidRDefault="00393B55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  <w:r>
      <w:t>Sohlengrund 16</w:t>
    </w:r>
    <w:r w:rsidR="00A4011B" w:rsidRPr="009B78F9">
      <w:tab/>
    </w:r>
    <w:r w:rsidR="00594D3A">
      <w:t>Kontakt:</w:t>
    </w:r>
    <w:r w:rsidR="00A4011B" w:rsidRPr="009B78F9">
      <w:tab/>
    </w:r>
  </w:p>
  <w:p w14:paraId="20885577" w14:textId="0C64B520" w:rsidR="00594D3A" w:rsidRPr="00C01F54" w:rsidRDefault="00594D3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C01F54">
      <w:t>7539</w:t>
    </w:r>
    <w:r w:rsidR="00393B55" w:rsidRPr="00C01F54">
      <w:t>5 Ostelsheim</w:t>
    </w:r>
    <w:r w:rsidRPr="00C01F54">
      <w:tab/>
    </w:r>
    <w:r w:rsidR="000B5AC7">
      <w:t>Rita</w:t>
    </w:r>
    <w:r w:rsidR="00223483">
      <w:t xml:space="preserve"> </w:t>
    </w:r>
    <w:r w:rsidR="000B5AC7">
      <w:t>Buse</w:t>
    </w:r>
    <w:r w:rsidRPr="00C01F54">
      <w:tab/>
    </w:r>
  </w:p>
  <w:p w14:paraId="29436F8D" w14:textId="5C8B8133" w:rsidR="00594D3A" w:rsidRPr="007E5338" w:rsidRDefault="00594D3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CF077A">
      <w:t>Deutschland</w:t>
    </w:r>
    <w:r>
      <w:tab/>
      <w:t xml:space="preserve">Tel. </w:t>
    </w:r>
    <w:r w:rsidRPr="007E5338">
      <w:t>+49 70</w:t>
    </w:r>
    <w:r w:rsidR="00393B55" w:rsidRPr="007E5338">
      <w:t>33</w:t>
    </w:r>
    <w:r w:rsidRPr="007E5338">
      <w:t>-3</w:t>
    </w:r>
    <w:r w:rsidR="00393B55" w:rsidRPr="007E5338">
      <w:t>0</w:t>
    </w:r>
    <w:r w:rsidRPr="007E5338">
      <w:t>9</w:t>
    </w:r>
    <w:r w:rsidR="00393B55" w:rsidRPr="007E5338">
      <w:t>45</w:t>
    </w:r>
    <w:r w:rsidRPr="007E5338">
      <w:t>-1</w:t>
    </w:r>
    <w:r w:rsidR="000B5AC7">
      <w:t>2</w:t>
    </w:r>
    <w:r w:rsidRPr="007E5338">
      <w:tab/>
    </w:r>
  </w:p>
  <w:p w14:paraId="1B1B4C57" w14:textId="6378C722" w:rsidR="00A4011B" w:rsidRPr="007E5338" w:rsidRDefault="00CF077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7E5338">
      <w:t>www.elsner-elektronik.de</w:t>
    </w:r>
    <w:r w:rsidR="00A4011B" w:rsidRPr="007E5338">
      <w:tab/>
    </w:r>
    <w:r w:rsidR="000B5AC7">
      <w:t>r.buse</w:t>
    </w:r>
    <w:r w:rsidRPr="007E5338">
      <w:t>@elsner-elektronik.de</w:t>
    </w:r>
    <w:r w:rsidR="00A4011B" w:rsidRPr="007E533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79193" w14:textId="77777777" w:rsidR="00A4011B" w:rsidRDefault="00A4011B" w:rsidP="00A4011B">
      <w:pPr>
        <w:spacing w:after="0" w:line="240" w:lineRule="auto"/>
      </w:pPr>
      <w:r>
        <w:separator/>
      </w:r>
    </w:p>
  </w:footnote>
  <w:footnote w:type="continuationSeparator" w:id="0">
    <w:p w14:paraId="184A3D1E" w14:textId="77777777" w:rsidR="00A4011B" w:rsidRDefault="00A4011B" w:rsidP="00A4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179C" w14:textId="710D8535" w:rsidR="00A4011B" w:rsidRPr="009F0353" w:rsidRDefault="00AC7112" w:rsidP="00A4011B">
    <w:pPr>
      <w:pStyle w:val="Kopfzeile"/>
      <w:rPr>
        <w:color w:val="808080" w:themeColor="background1" w:themeShade="80"/>
      </w:rPr>
    </w:pPr>
    <w:r>
      <w:rPr>
        <w:noProof/>
      </w:rPr>
      <w:drawing>
        <wp:inline distT="0" distB="0" distL="0" distR="0" wp14:anchorId="1B08F4F1" wp14:editId="41A97567">
          <wp:extent cx="1331595" cy="360000"/>
          <wp:effectExtent l="0" t="0" r="1905" b="2540"/>
          <wp:docPr id="489921563" name="Grafik 2" descr="Ein Bild, das Schrift, Grafiken, Logo, Typografi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21563" name="Grafik 2" descr="Ein Bild, das Schrift, Grafiken, Logo, Typografie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21" t="7881" r="2021" b="7881"/>
                  <a:stretch/>
                </pic:blipFill>
                <pic:spPr bwMode="auto">
                  <a:xfrm>
                    <a:off x="0" y="0"/>
                    <a:ext cx="1376054" cy="37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F0353">
      <w:tab/>
    </w:r>
    <w:r w:rsidR="009F0353">
      <w:tab/>
    </w:r>
    <w:r w:rsidR="00C946F2">
      <w:rPr>
        <w:color w:val="808080" w:themeColor="background1" w:themeShade="80"/>
        <w:sz w:val="14"/>
        <w:szCs w:val="14"/>
      </w:rPr>
      <w:t>Presseinformation | S</w:t>
    </w:r>
    <w:r w:rsidR="007221B3">
      <w:rPr>
        <w:color w:val="808080" w:themeColor="background1" w:themeShade="80"/>
        <w:sz w:val="14"/>
        <w:szCs w:val="14"/>
      </w:rPr>
      <w:t xml:space="preserve">tand </w:t>
    </w:r>
    <w:r w:rsidR="00B40528">
      <w:rPr>
        <w:color w:val="808080" w:themeColor="background1" w:themeShade="80"/>
        <w:sz w:val="14"/>
        <w:szCs w:val="14"/>
      </w:rPr>
      <w:t>0</w:t>
    </w:r>
    <w:r w:rsidR="00F523DC">
      <w:rPr>
        <w:color w:val="808080" w:themeColor="background1" w:themeShade="80"/>
        <w:sz w:val="14"/>
        <w:szCs w:val="14"/>
      </w:rPr>
      <w:t>7</w:t>
    </w:r>
    <w:r w:rsidR="00560FC1">
      <w:rPr>
        <w:color w:val="808080" w:themeColor="background1" w:themeShade="80"/>
        <w:sz w:val="14"/>
        <w:szCs w:val="14"/>
      </w:rPr>
      <w:t>.</w:t>
    </w:r>
    <w:r w:rsidR="006979ED">
      <w:rPr>
        <w:color w:val="808080" w:themeColor="background1" w:themeShade="80"/>
        <w:sz w:val="14"/>
        <w:szCs w:val="14"/>
      </w:rPr>
      <w:t>1</w:t>
    </w:r>
    <w:r w:rsidR="00B40528">
      <w:rPr>
        <w:color w:val="808080" w:themeColor="background1" w:themeShade="80"/>
        <w:sz w:val="14"/>
        <w:szCs w:val="14"/>
      </w:rPr>
      <w:t>0</w:t>
    </w:r>
    <w:r w:rsidR="001F70C9">
      <w:rPr>
        <w:color w:val="808080" w:themeColor="background1" w:themeShade="80"/>
        <w:sz w:val="14"/>
        <w:szCs w:val="14"/>
      </w:rPr>
      <w:t>.20</w:t>
    </w:r>
    <w:r w:rsidR="00297C39">
      <w:rPr>
        <w:color w:val="808080" w:themeColor="background1" w:themeShade="80"/>
        <w:sz w:val="14"/>
        <w:szCs w:val="14"/>
      </w:rPr>
      <w:t>2</w:t>
    </w:r>
    <w:r w:rsidR="00B40528">
      <w:rPr>
        <w:color w:val="808080" w:themeColor="background1" w:themeShade="80"/>
        <w:sz w:val="14"/>
        <w:szCs w:val="1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D1A1E"/>
    <w:multiLevelType w:val="hybridMultilevel"/>
    <w:tmpl w:val="B7E6A49E"/>
    <w:lvl w:ilvl="0" w:tplc="723E19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F48BE"/>
    <w:multiLevelType w:val="hybridMultilevel"/>
    <w:tmpl w:val="CF129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E0D"/>
    <w:multiLevelType w:val="hybridMultilevel"/>
    <w:tmpl w:val="681EB3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64526"/>
    <w:multiLevelType w:val="hybridMultilevel"/>
    <w:tmpl w:val="95A2E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86E84"/>
    <w:multiLevelType w:val="hybridMultilevel"/>
    <w:tmpl w:val="1194A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296769">
    <w:abstractNumId w:val="1"/>
  </w:num>
  <w:num w:numId="2" w16cid:durableId="1106459487">
    <w:abstractNumId w:val="3"/>
  </w:num>
  <w:num w:numId="3" w16cid:durableId="724841008">
    <w:abstractNumId w:val="4"/>
  </w:num>
  <w:num w:numId="4" w16cid:durableId="41682190">
    <w:abstractNumId w:val="0"/>
  </w:num>
  <w:num w:numId="5" w16cid:durableId="839078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11B"/>
    <w:rsid w:val="000064B5"/>
    <w:rsid w:val="00022671"/>
    <w:rsid w:val="000228DD"/>
    <w:rsid w:val="00024219"/>
    <w:rsid w:val="00027FBE"/>
    <w:rsid w:val="00031E5A"/>
    <w:rsid w:val="0003566D"/>
    <w:rsid w:val="000446CB"/>
    <w:rsid w:val="00046F1C"/>
    <w:rsid w:val="000473D3"/>
    <w:rsid w:val="00051F2B"/>
    <w:rsid w:val="00052862"/>
    <w:rsid w:val="00052A46"/>
    <w:rsid w:val="00054F1B"/>
    <w:rsid w:val="00055B4B"/>
    <w:rsid w:val="000660BF"/>
    <w:rsid w:val="000678D7"/>
    <w:rsid w:val="00067B2F"/>
    <w:rsid w:val="00074693"/>
    <w:rsid w:val="000771DE"/>
    <w:rsid w:val="000779CD"/>
    <w:rsid w:val="00080AFA"/>
    <w:rsid w:val="00081F68"/>
    <w:rsid w:val="00085D74"/>
    <w:rsid w:val="00093CB5"/>
    <w:rsid w:val="000943B4"/>
    <w:rsid w:val="00096CC7"/>
    <w:rsid w:val="000A22EA"/>
    <w:rsid w:val="000A5AD9"/>
    <w:rsid w:val="000B06EF"/>
    <w:rsid w:val="000B5AC7"/>
    <w:rsid w:val="000B6CD0"/>
    <w:rsid w:val="000C36AD"/>
    <w:rsid w:val="000D3E67"/>
    <w:rsid w:val="000E7615"/>
    <w:rsid w:val="000F70E3"/>
    <w:rsid w:val="000F77A7"/>
    <w:rsid w:val="001017EE"/>
    <w:rsid w:val="00102011"/>
    <w:rsid w:val="00105944"/>
    <w:rsid w:val="001104E2"/>
    <w:rsid w:val="001115D3"/>
    <w:rsid w:val="00113660"/>
    <w:rsid w:val="00124F1B"/>
    <w:rsid w:val="00127E61"/>
    <w:rsid w:val="001361BF"/>
    <w:rsid w:val="001363E8"/>
    <w:rsid w:val="00146934"/>
    <w:rsid w:val="00147679"/>
    <w:rsid w:val="00166CAC"/>
    <w:rsid w:val="00173889"/>
    <w:rsid w:val="00177F85"/>
    <w:rsid w:val="00185228"/>
    <w:rsid w:val="001857C8"/>
    <w:rsid w:val="001900B5"/>
    <w:rsid w:val="00193DE7"/>
    <w:rsid w:val="00193E2D"/>
    <w:rsid w:val="001946B9"/>
    <w:rsid w:val="001A2F88"/>
    <w:rsid w:val="001A3517"/>
    <w:rsid w:val="001B0635"/>
    <w:rsid w:val="001B091F"/>
    <w:rsid w:val="001B2C57"/>
    <w:rsid w:val="001B4EA3"/>
    <w:rsid w:val="001C2E77"/>
    <w:rsid w:val="001C77DD"/>
    <w:rsid w:val="001D1076"/>
    <w:rsid w:val="001D11BA"/>
    <w:rsid w:val="001D246D"/>
    <w:rsid w:val="001D2739"/>
    <w:rsid w:val="001D4567"/>
    <w:rsid w:val="001D4881"/>
    <w:rsid w:val="001D5A3C"/>
    <w:rsid w:val="001E5CE8"/>
    <w:rsid w:val="001E68D5"/>
    <w:rsid w:val="001F438C"/>
    <w:rsid w:val="001F4A26"/>
    <w:rsid w:val="001F70C9"/>
    <w:rsid w:val="001F7AD3"/>
    <w:rsid w:val="00206C33"/>
    <w:rsid w:val="00207F24"/>
    <w:rsid w:val="00211E47"/>
    <w:rsid w:val="00213633"/>
    <w:rsid w:val="00215385"/>
    <w:rsid w:val="00216579"/>
    <w:rsid w:val="00222187"/>
    <w:rsid w:val="00222BE3"/>
    <w:rsid w:val="00223483"/>
    <w:rsid w:val="002249E6"/>
    <w:rsid w:val="00225561"/>
    <w:rsid w:val="00225CE2"/>
    <w:rsid w:val="00231409"/>
    <w:rsid w:val="00232C1B"/>
    <w:rsid w:val="00234DEF"/>
    <w:rsid w:val="002359CC"/>
    <w:rsid w:val="00245349"/>
    <w:rsid w:val="00253592"/>
    <w:rsid w:val="00255B39"/>
    <w:rsid w:val="00260CC3"/>
    <w:rsid w:val="00265CEA"/>
    <w:rsid w:val="00270E39"/>
    <w:rsid w:val="002725E8"/>
    <w:rsid w:val="002737D7"/>
    <w:rsid w:val="00274C38"/>
    <w:rsid w:val="00281DCC"/>
    <w:rsid w:val="00283FC3"/>
    <w:rsid w:val="00291297"/>
    <w:rsid w:val="00291D79"/>
    <w:rsid w:val="002953C0"/>
    <w:rsid w:val="00295AEC"/>
    <w:rsid w:val="0029746A"/>
    <w:rsid w:val="00297C39"/>
    <w:rsid w:val="002A35C9"/>
    <w:rsid w:val="002A3C82"/>
    <w:rsid w:val="002A4DF8"/>
    <w:rsid w:val="002B0486"/>
    <w:rsid w:val="002B29AF"/>
    <w:rsid w:val="002B4ECB"/>
    <w:rsid w:val="002C0DD0"/>
    <w:rsid w:val="002C0DE7"/>
    <w:rsid w:val="002D6352"/>
    <w:rsid w:val="002E62CC"/>
    <w:rsid w:val="002E666A"/>
    <w:rsid w:val="002E781A"/>
    <w:rsid w:val="002F07FB"/>
    <w:rsid w:val="002F6633"/>
    <w:rsid w:val="002F7148"/>
    <w:rsid w:val="00304203"/>
    <w:rsid w:val="003079B4"/>
    <w:rsid w:val="00310257"/>
    <w:rsid w:val="00310E7C"/>
    <w:rsid w:val="0031149D"/>
    <w:rsid w:val="003134BB"/>
    <w:rsid w:val="003209CF"/>
    <w:rsid w:val="003225AB"/>
    <w:rsid w:val="00322BF5"/>
    <w:rsid w:val="00325C9E"/>
    <w:rsid w:val="0033195A"/>
    <w:rsid w:val="00331B72"/>
    <w:rsid w:val="00333958"/>
    <w:rsid w:val="00336B4D"/>
    <w:rsid w:val="00336F13"/>
    <w:rsid w:val="00337069"/>
    <w:rsid w:val="00337D40"/>
    <w:rsid w:val="00346B9E"/>
    <w:rsid w:val="00347108"/>
    <w:rsid w:val="00361BC1"/>
    <w:rsid w:val="00364077"/>
    <w:rsid w:val="003860E5"/>
    <w:rsid w:val="00387D43"/>
    <w:rsid w:val="00393B55"/>
    <w:rsid w:val="003A412D"/>
    <w:rsid w:val="003A51BE"/>
    <w:rsid w:val="003A5D02"/>
    <w:rsid w:val="003B5C34"/>
    <w:rsid w:val="003B753C"/>
    <w:rsid w:val="003C1B99"/>
    <w:rsid w:val="003C2767"/>
    <w:rsid w:val="003C76D0"/>
    <w:rsid w:val="003D37A7"/>
    <w:rsid w:val="0040034E"/>
    <w:rsid w:val="00401836"/>
    <w:rsid w:val="00405F40"/>
    <w:rsid w:val="004121F1"/>
    <w:rsid w:val="00414608"/>
    <w:rsid w:val="00415A7B"/>
    <w:rsid w:val="00416F9A"/>
    <w:rsid w:val="00420BBF"/>
    <w:rsid w:val="00421245"/>
    <w:rsid w:val="00424247"/>
    <w:rsid w:val="0042473D"/>
    <w:rsid w:val="00434D24"/>
    <w:rsid w:val="00436A92"/>
    <w:rsid w:val="00440D73"/>
    <w:rsid w:val="0044248C"/>
    <w:rsid w:val="00443028"/>
    <w:rsid w:val="00447055"/>
    <w:rsid w:val="00447A19"/>
    <w:rsid w:val="004506B5"/>
    <w:rsid w:val="004543F9"/>
    <w:rsid w:val="00454A96"/>
    <w:rsid w:val="00481EC6"/>
    <w:rsid w:val="00482F13"/>
    <w:rsid w:val="0048395B"/>
    <w:rsid w:val="00484CE3"/>
    <w:rsid w:val="0049570E"/>
    <w:rsid w:val="00496D23"/>
    <w:rsid w:val="004A0C2A"/>
    <w:rsid w:val="004C0CFE"/>
    <w:rsid w:val="004C24E6"/>
    <w:rsid w:val="004C615E"/>
    <w:rsid w:val="004C6A2D"/>
    <w:rsid w:val="004C6E27"/>
    <w:rsid w:val="004D3111"/>
    <w:rsid w:val="004D458C"/>
    <w:rsid w:val="004D5022"/>
    <w:rsid w:val="004D5754"/>
    <w:rsid w:val="004E405C"/>
    <w:rsid w:val="004F12A6"/>
    <w:rsid w:val="004F41A9"/>
    <w:rsid w:val="004F5F0A"/>
    <w:rsid w:val="0050289E"/>
    <w:rsid w:val="005047F1"/>
    <w:rsid w:val="00506D1D"/>
    <w:rsid w:val="00516AED"/>
    <w:rsid w:val="005179F0"/>
    <w:rsid w:val="00520708"/>
    <w:rsid w:val="00521809"/>
    <w:rsid w:val="005256FC"/>
    <w:rsid w:val="00530073"/>
    <w:rsid w:val="00530074"/>
    <w:rsid w:val="00531914"/>
    <w:rsid w:val="005344E4"/>
    <w:rsid w:val="00536C71"/>
    <w:rsid w:val="005425F7"/>
    <w:rsid w:val="0055029E"/>
    <w:rsid w:val="00552436"/>
    <w:rsid w:val="00560FC1"/>
    <w:rsid w:val="00591789"/>
    <w:rsid w:val="005921B1"/>
    <w:rsid w:val="00594D3A"/>
    <w:rsid w:val="0059527B"/>
    <w:rsid w:val="005A048D"/>
    <w:rsid w:val="005A3300"/>
    <w:rsid w:val="005A4762"/>
    <w:rsid w:val="005B2CCB"/>
    <w:rsid w:val="005C1B4C"/>
    <w:rsid w:val="005C7B68"/>
    <w:rsid w:val="005D39AB"/>
    <w:rsid w:val="005D7DD5"/>
    <w:rsid w:val="005D7EDC"/>
    <w:rsid w:val="005E01CF"/>
    <w:rsid w:val="005E0B7F"/>
    <w:rsid w:val="005E45D6"/>
    <w:rsid w:val="005E577D"/>
    <w:rsid w:val="005F20F1"/>
    <w:rsid w:val="005F37DA"/>
    <w:rsid w:val="005F399A"/>
    <w:rsid w:val="005F518C"/>
    <w:rsid w:val="005F5F26"/>
    <w:rsid w:val="005F76EE"/>
    <w:rsid w:val="00600F58"/>
    <w:rsid w:val="00602E20"/>
    <w:rsid w:val="006044C2"/>
    <w:rsid w:val="00604687"/>
    <w:rsid w:val="00605447"/>
    <w:rsid w:val="0061025A"/>
    <w:rsid w:val="00611BA3"/>
    <w:rsid w:val="00624B3B"/>
    <w:rsid w:val="00624DAB"/>
    <w:rsid w:val="00626793"/>
    <w:rsid w:val="006335E8"/>
    <w:rsid w:val="00636A6E"/>
    <w:rsid w:val="006547A1"/>
    <w:rsid w:val="0065644C"/>
    <w:rsid w:val="006613E5"/>
    <w:rsid w:val="00667CF0"/>
    <w:rsid w:val="00672D38"/>
    <w:rsid w:val="006735D6"/>
    <w:rsid w:val="00680937"/>
    <w:rsid w:val="00682C3F"/>
    <w:rsid w:val="00684AE7"/>
    <w:rsid w:val="00690ECA"/>
    <w:rsid w:val="006979ED"/>
    <w:rsid w:val="006B0F63"/>
    <w:rsid w:val="006B294E"/>
    <w:rsid w:val="006B32EE"/>
    <w:rsid w:val="006B5141"/>
    <w:rsid w:val="006B6CF0"/>
    <w:rsid w:val="006B7440"/>
    <w:rsid w:val="006C3C0E"/>
    <w:rsid w:val="006C5502"/>
    <w:rsid w:val="006D384E"/>
    <w:rsid w:val="006D7C34"/>
    <w:rsid w:val="006E1B8E"/>
    <w:rsid w:val="006E5655"/>
    <w:rsid w:val="006F5EBE"/>
    <w:rsid w:val="006F7E1E"/>
    <w:rsid w:val="0070222F"/>
    <w:rsid w:val="00702968"/>
    <w:rsid w:val="007037A9"/>
    <w:rsid w:val="00705171"/>
    <w:rsid w:val="00707F2D"/>
    <w:rsid w:val="0071075E"/>
    <w:rsid w:val="00710A8A"/>
    <w:rsid w:val="007112C7"/>
    <w:rsid w:val="007137A5"/>
    <w:rsid w:val="00714FC0"/>
    <w:rsid w:val="00720982"/>
    <w:rsid w:val="00720BCA"/>
    <w:rsid w:val="007221B3"/>
    <w:rsid w:val="00722BBD"/>
    <w:rsid w:val="00722E25"/>
    <w:rsid w:val="007259CC"/>
    <w:rsid w:val="00733676"/>
    <w:rsid w:val="00736946"/>
    <w:rsid w:val="0073779F"/>
    <w:rsid w:val="007549AC"/>
    <w:rsid w:val="007552AF"/>
    <w:rsid w:val="00760E86"/>
    <w:rsid w:val="00762BC8"/>
    <w:rsid w:val="00765155"/>
    <w:rsid w:val="0076561E"/>
    <w:rsid w:val="007677E4"/>
    <w:rsid w:val="00773CF0"/>
    <w:rsid w:val="00776287"/>
    <w:rsid w:val="00780B28"/>
    <w:rsid w:val="007824F9"/>
    <w:rsid w:val="00786821"/>
    <w:rsid w:val="0078744E"/>
    <w:rsid w:val="00795EE6"/>
    <w:rsid w:val="00797214"/>
    <w:rsid w:val="00797E81"/>
    <w:rsid w:val="007A56F4"/>
    <w:rsid w:val="007A708B"/>
    <w:rsid w:val="007A7205"/>
    <w:rsid w:val="007B46D7"/>
    <w:rsid w:val="007B621C"/>
    <w:rsid w:val="007B71DD"/>
    <w:rsid w:val="007D1242"/>
    <w:rsid w:val="007E4677"/>
    <w:rsid w:val="007E5338"/>
    <w:rsid w:val="007F1889"/>
    <w:rsid w:val="007F4F2C"/>
    <w:rsid w:val="008023F4"/>
    <w:rsid w:val="00803C38"/>
    <w:rsid w:val="008102C7"/>
    <w:rsid w:val="00811723"/>
    <w:rsid w:val="00812A1F"/>
    <w:rsid w:val="008157A5"/>
    <w:rsid w:val="0081764D"/>
    <w:rsid w:val="0082230A"/>
    <w:rsid w:val="00826AAB"/>
    <w:rsid w:val="00831BA7"/>
    <w:rsid w:val="00835992"/>
    <w:rsid w:val="00836AC3"/>
    <w:rsid w:val="00845171"/>
    <w:rsid w:val="00847B92"/>
    <w:rsid w:val="0085262F"/>
    <w:rsid w:val="00862B54"/>
    <w:rsid w:val="00866052"/>
    <w:rsid w:val="00870AF0"/>
    <w:rsid w:val="00871CB5"/>
    <w:rsid w:val="00875B20"/>
    <w:rsid w:val="0087675A"/>
    <w:rsid w:val="00880648"/>
    <w:rsid w:val="00881DB5"/>
    <w:rsid w:val="008868BE"/>
    <w:rsid w:val="00890DC8"/>
    <w:rsid w:val="00891D27"/>
    <w:rsid w:val="0089409A"/>
    <w:rsid w:val="00896354"/>
    <w:rsid w:val="008A1EE6"/>
    <w:rsid w:val="008A3261"/>
    <w:rsid w:val="008A7091"/>
    <w:rsid w:val="008B3FE4"/>
    <w:rsid w:val="008B55A9"/>
    <w:rsid w:val="008B6AD6"/>
    <w:rsid w:val="008C3E67"/>
    <w:rsid w:val="008C511B"/>
    <w:rsid w:val="008D69D2"/>
    <w:rsid w:val="008F796E"/>
    <w:rsid w:val="0090020F"/>
    <w:rsid w:val="0090075D"/>
    <w:rsid w:val="00905D99"/>
    <w:rsid w:val="00907098"/>
    <w:rsid w:val="00907E21"/>
    <w:rsid w:val="009130A4"/>
    <w:rsid w:val="00915731"/>
    <w:rsid w:val="00915BD7"/>
    <w:rsid w:val="009163DF"/>
    <w:rsid w:val="0091782F"/>
    <w:rsid w:val="00920F40"/>
    <w:rsid w:val="009218C0"/>
    <w:rsid w:val="00922733"/>
    <w:rsid w:val="00922C68"/>
    <w:rsid w:val="009269B3"/>
    <w:rsid w:val="0093022E"/>
    <w:rsid w:val="00940362"/>
    <w:rsid w:val="00940C7C"/>
    <w:rsid w:val="00942CCE"/>
    <w:rsid w:val="00954D26"/>
    <w:rsid w:val="009551A8"/>
    <w:rsid w:val="0096480E"/>
    <w:rsid w:val="009665F9"/>
    <w:rsid w:val="00967D37"/>
    <w:rsid w:val="00971752"/>
    <w:rsid w:val="009746FA"/>
    <w:rsid w:val="0098223A"/>
    <w:rsid w:val="00983897"/>
    <w:rsid w:val="009839AA"/>
    <w:rsid w:val="00987A70"/>
    <w:rsid w:val="009907EB"/>
    <w:rsid w:val="00990F04"/>
    <w:rsid w:val="00992C51"/>
    <w:rsid w:val="0099680B"/>
    <w:rsid w:val="009B78F9"/>
    <w:rsid w:val="009C0336"/>
    <w:rsid w:val="009C1FAB"/>
    <w:rsid w:val="009C4B59"/>
    <w:rsid w:val="009C522C"/>
    <w:rsid w:val="009D52D8"/>
    <w:rsid w:val="009E12DB"/>
    <w:rsid w:val="009E6E3E"/>
    <w:rsid w:val="009F0353"/>
    <w:rsid w:val="00A116B4"/>
    <w:rsid w:val="00A16739"/>
    <w:rsid w:val="00A21250"/>
    <w:rsid w:val="00A23AAC"/>
    <w:rsid w:val="00A25AE2"/>
    <w:rsid w:val="00A2746F"/>
    <w:rsid w:val="00A3225B"/>
    <w:rsid w:val="00A34C57"/>
    <w:rsid w:val="00A353D3"/>
    <w:rsid w:val="00A4011B"/>
    <w:rsid w:val="00A426FB"/>
    <w:rsid w:val="00A451D1"/>
    <w:rsid w:val="00A53723"/>
    <w:rsid w:val="00A545A1"/>
    <w:rsid w:val="00A60D51"/>
    <w:rsid w:val="00A616D4"/>
    <w:rsid w:val="00A6312A"/>
    <w:rsid w:val="00A64752"/>
    <w:rsid w:val="00A74A21"/>
    <w:rsid w:val="00A7643B"/>
    <w:rsid w:val="00A7691C"/>
    <w:rsid w:val="00A76B1E"/>
    <w:rsid w:val="00A76CC3"/>
    <w:rsid w:val="00A82EE8"/>
    <w:rsid w:val="00A87732"/>
    <w:rsid w:val="00A975CC"/>
    <w:rsid w:val="00AA5A21"/>
    <w:rsid w:val="00AB70D1"/>
    <w:rsid w:val="00AB78EB"/>
    <w:rsid w:val="00AC5564"/>
    <w:rsid w:val="00AC6A24"/>
    <w:rsid w:val="00AC7112"/>
    <w:rsid w:val="00AD5CFF"/>
    <w:rsid w:val="00AE1F9C"/>
    <w:rsid w:val="00AE25BB"/>
    <w:rsid w:val="00AE3C7C"/>
    <w:rsid w:val="00AE7EC1"/>
    <w:rsid w:val="00AF462F"/>
    <w:rsid w:val="00AF73F0"/>
    <w:rsid w:val="00AF775D"/>
    <w:rsid w:val="00B032E8"/>
    <w:rsid w:val="00B03C98"/>
    <w:rsid w:val="00B05F1A"/>
    <w:rsid w:val="00B11ADD"/>
    <w:rsid w:val="00B15443"/>
    <w:rsid w:val="00B24E58"/>
    <w:rsid w:val="00B3075C"/>
    <w:rsid w:val="00B30B6C"/>
    <w:rsid w:val="00B33342"/>
    <w:rsid w:val="00B378B9"/>
    <w:rsid w:val="00B37B72"/>
    <w:rsid w:val="00B40528"/>
    <w:rsid w:val="00B42864"/>
    <w:rsid w:val="00B42FF8"/>
    <w:rsid w:val="00B43AE4"/>
    <w:rsid w:val="00B467C5"/>
    <w:rsid w:val="00B46BC4"/>
    <w:rsid w:val="00B55774"/>
    <w:rsid w:val="00B55A53"/>
    <w:rsid w:val="00B57BD7"/>
    <w:rsid w:val="00B71C41"/>
    <w:rsid w:val="00B74CCE"/>
    <w:rsid w:val="00B7627A"/>
    <w:rsid w:val="00B8116D"/>
    <w:rsid w:val="00B819DE"/>
    <w:rsid w:val="00B82020"/>
    <w:rsid w:val="00B834FC"/>
    <w:rsid w:val="00B84240"/>
    <w:rsid w:val="00B90411"/>
    <w:rsid w:val="00B92C3A"/>
    <w:rsid w:val="00BA6E93"/>
    <w:rsid w:val="00BB23E9"/>
    <w:rsid w:val="00BB5EA7"/>
    <w:rsid w:val="00BB66CE"/>
    <w:rsid w:val="00BB75E1"/>
    <w:rsid w:val="00BC0707"/>
    <w:rsid w:val="00BC2B0E"/>
    <w:rsid w:val="00BC3B69"/>
    <w:rsid w:val="00BC4532"/>
    <w:rsid w:val="00BC6E8D"/>
    <w:rsid w:val="00BD20FD"/>
    <w:rsid w:val="00BE71AE"/>
    <w:rsid w:val="00BF045D"/>
    <w:rsid w:val="00BF0C66"/>
    <w:rsid w:val="00BF18FB"/>
    <w:rsid w:val="00BF6F5B"/>
    <w:rsid w:val="00C00E56"/>
    <w:rsid w:val="00C01F54"/>
    <w:rsid w:val="00C24C66"/>
    <w:rsid w:val="00C30E5C"/>
    <w:rsid w:val="00C4188C"/>
    <w:rsid w:val="00C434B8"/>
    <w:rsid w:val="00C44508"/>
    <w:rsid w:val="00C44A49"/>
    <w:rsid w:val="00C47070"/>
    <w:rsid w:val="00C52936"/>
    <w:rsid w:val="00C52C66"/>
    <w:rsid w:val="00C63339"/>
    <w:rsid w:val="00C63706"/>
    <w:rsid w:val="00C731AB"/>
    <w:rsid w:val="00C76F1A"/>
    <w:rsid w:val="00C77366"/>
    <w:rsid w:val="00C81CDF"/>
    <w:rsid w:val="00C82929"/>
    <w:rsid w:val="00C86CAD"/>
    <w:rsid w:val="00C909C1"/>
    <w:rsid w:val="00C90A02"/>
    <w:rsid w:val="00C91DB6"/>
    <w:rsid w:val="00C946F2"/>
    <w:rsid w:val="00C9651A"/>
    <w:rsid w:val="00CA663E"/>
    <w:rsid w:val="00CB5DBC"/>
    <w:rsid w:val="00CB66C6"/>
    <w:rsid w:val="00CC3E61"/>
    <w:rsid w:val="00CC4928"/>
    <w:rsid w:val="00CF077A"/>
    <w:rsid w:val="00D024CA"/>
    <w:rsid w:val="00D050E7"/>
    <w:rsid w:val="00D05A78"/>
    <w:rsid w:val="00D069CF"/>
    <w:rsid w:val="00D11F91"/>
    <w:rsid w:val="00D15586"/>
    <w:rsid w:val="00D16BCF"/>
    <w:rsid w:val="00D201CF"/>
    <w:rsid w:val="00D2504C"/>
    <w:rsid w:val="00D27010"/>
    <w:rsid w:val="00D323C5"/>
    <w:rsid w:val="00D356E2"/>
    <w:rsid w:val="00D47616"/>
    <w:rsid w:val="00D5237F"/>
    <w:rsid w:val="00D5665B"/>
    <w:rsid w:val="00D57422"/>
    <w:rsid w:val="00D5773B"/>
    <w:rsid w:val="00D6531C"/>
    <w:rsid w:val="00D656A9"/>
    <w:rsid w:val="00D70E94"/>
    <w:rsid w:val="00D7304B"/>
    <w:rsid w:val="00D80F29"/>
    <w:rsid w:val="00D8135B"/>
    <w:rsid w:val="00D81D8D"/>
    <w:rsid w:val="00D83340"/>
    <w:rsid w:val="00D84D31"/>
    <w:rsid w:val="00D858C2"/>
    <w:rsid w:val="00D85CD1"/>
    <w:rsid w:val="00D87B8D"/>
    <w:rsid w:val="00D905E6"/>
    <w:rsid w:val="00DB22F7"/>
    <w:rsid w:val="00DB361E"/>
    <w:rsid w:val="00DB398E"/>
    <w:rsid w:val="00DB488A"/>
    <w:rsid w:val="00DD6A5D"/>
    <w:rsid w:val="00DE3AE4"/>
    <w:rsid w:val="00DE4FD7"/>
    <w:rsid w:val="00DF4FA6"/>
    <w:rsid w:val="00E04DEE"/>
    <w:rsid w:val="00E10FB2"/>
    <w:rsid w:val="00E12A2F"/>
    <w:rsid w:val="00E13C95"/>
    <w:rsid w:val="00E15CC8"/>
    <w:rsid w:val="00E1701E"/>
    <w:rsid w:val="00E33598"/>
    <w:rsid w:val="00E410C1"/>
    <w:rsid w:val="00E41950"/>
    <w:rsid w:val="00E5350A"/>
    <w:rsid w:val="00E543A6"/>
    <w:rsid w:val="00E55AE0"/>
    <w:rsid w:val="00E66073"/>
    <w:rsid w:val="00E67583"/>
    <w:rsid w:val="00E73B82"/>
    <w:rsid w:val="00E76D1D"/>
    <w:rsid w:val="00E83F4D"/>
    <w:rsid w:val="00E8558D"/>
    <w:rsid w:val="00EA15D5"/>
    <w:rsid w:val="00EA7DF1"/>
    <w:rsid w:val="00EB2945"/>
    <w:rsid w:val="00EB62A9"/>
    <w:rsid w:val="00EC0177"/>
    <w:rsid w:val="00EC549B"/>
    <w:rsid w:val="00ED6C69"/>
    <w:rsid w:val="00EE4D5D"/>
    <w:rsid w:val="00EE5165"/>
    <w:rsid w:val="00EF0FA9"/>
    <w:rsid w:val="00EF57B4"/>
    <w:rsid w:val="00F06BCA"/>
    <w:rsid w:val="00F13372"/>
    <w:rsid w:val="00F13BC6"/>
    <w:rsid w:val="00F13E13"/>
    <w:rsid w:val="00F171B8"/>
    <w:rsid w:val="00F24AA8"/>
    <w:rsid w:val="00F31981"/>
    <w:rsid w:val="00F32123"/>
    <w:rsid w:val="00F415C3"/>
    <w:rsid w:val="00F415D3"/>
    <w:rsid w:val="00F523DC"/>
    <w:rsid w:val="00F56238"/>
    <w:rsid w:val="00F57236"/>
    <w:rsid w:val="00F61B9A"/>
    <w:rsid w:val="00F629E4"/>
    <w:rsid w:val="00F63C62"/>
    <w:rsid w:val="00F65F4C"/>
    <w:rsid w:val="00F748FA"/>
    <w:rsid w:val="00F853CB"/>
    <w:rsid w:val="00F914A1"/>
    <w:rsid w:val="00F93556"/>
    <w:rsid w:val="00F96518"/>
    <w:rsid w:val="00FA18BE"/>
    <w:rsid w:val="00FA49A2"/>
    <w:rsid w:val="00FB28C9"/>
    <w:rsid w:val="00FB2EA3"/>
    <w:rsid w:val="00FB3046"/>
    <w:rsid w:val="00FB7985"/>
    <w:rsid w:val="00FC053C"/>
    <w:rsid w:val="00FC5A3E"/>
    <w:rsid w:val="00FD2090"/>
    <w:rsid w:val="00FD5F75"/>
    <w:rsid w:val="00FD7D1C"/>
    <w:rsid w:val="00FE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26142"/>
  <w15:chartTrackingRefBased/>
  <w15:docId w15:val="{DCABD021-6C90-471E-972A-35070AC1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0BBF"/>
    <w:pPr>
      <w:spacing w:after="120" w:line="300" w:lineRule="auto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0BBF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2A2F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3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2230A"/>
    <w:pPr>
      <w:spacing w:before="200" w:after="24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230A"/>
    <w:rPr>
      <w:rFonts w:ascii="Univers Com 57 Condensed" w:eastAsiaTheme="majorEastAsia" w:hAnsi="Univers Com 57 Condensed" w:cstheme="majorBidi"/>
      <w:b/>
      <w:spacing w:val="-10"/>
      <w:kern w:val="28"/>
      <w:sz w:val="28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011B"/>
    <w:rPr>
      <w:rFonts w:ascii="Univers Com 55" w:hAnsi="Univers Com 55"/>
    </w:rPr>
  </w:style>
  <w:style w:type="paragraph" w:styleId="Fuzeile">
    <w:name w:val="footer"/>
    <w:basedOn w:val="Standard"/>
    <w:link w:val="Fu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011B"/>
    <w:rPr>
      <w:rFonts w:ascii="Univers Com 55" w:hAnsi="Univers Com 5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2A2F"/>
    <w:rPr>
      <w:rFonts w:ascii="Arial" w:eastAsiaTheme="majorEastAsia" w:hAnsi="Arial" w:cstheme="majorBidi"/>
      <w:b/>
      <w:sz w:val="20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45D"/>
    <w:pPr>
      <w:numPr>
        <w:ilvl w:val="1"/>
      </w:numPr>
    </w:pPr>
    <w:rPr>
      <w:rFonts w:eastAsiaTheme="minorEastAsia"/>
      <w:sz w:val="1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45D"/>
    <w:rPr>
      <w:rFonts w:ascii="Univers Com 57 Condensed" w:eastAsiaTheme="minorEastAsia" w:hAnsi="Univers Com 57 Condensed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2671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A5D02"/>
    <w:pPr>
      <w:spacing w:after="0" w:line="240" w:lineRule="auto"/>
      <w:jc w:val="both"/>
    </w:pPr>
    <w:rPr>
      <w:rFonts w:ascii="Univers Com 57 Condensed" w:hAnsi="Univers Com 57 Condensed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0BBF"/>
    <w:rPr>
      <w:rFonts w:ascii="Arial" w:eastAsiaTheme="majorEastAsia" w:hAnsi="Arial" w:cstheme="majorBidi"/>
      <w:b/>
      <w:sz w:val="24"/>
      <w:szCs w:val="32"/>
    </w:rPr>
  </w:style>
  <w:style w:type="paragraph" w:customStyle="1" w:styleId="Text">
    <w:name w:val="Text"/>
    <w:basedOn w:val="Standard"/>
    <w:uiPriority w:val="99"/>
    <w:rsid w:val="00F93556"/>
    <w:pPr>
      <w:tabs>
        <w:tab w:val="left" w:pos="170"/>
      </w:tabs>
      <w:autoSpaceDE w:val="0"/>
      <w:autoSpaceDN w:val="0"/>
      <w:adjustRightInd w:val="0"/>
      <w:spacing w:after="0" w:line="240" w:lineRule="atLeast"/>
      <w:textAlignment w:val="center"/>
    </w:pPr>
    <w:rPr>
      <w:rFonts w:ascii="Univers Com 55" w:hAnsi="Univers Com 55" w:cs="Univers Com 55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rsid w:val="00177F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D3E67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3E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25AE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92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5E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5EA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B5EA7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lsner-elektronik.de/de/knx-dali-schnittstell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Buse, Rita</dc:creator>
  <cp:keywords/>
  <dc:description/>
  <cp:lastModifiedBy>Buse, Rita</cp:lastModifiedBy>
  <cp:revision>43</cp:revision>
  <cp:lastPrinted>2022-01-10T12:21:00Z</cp:lastPrinted>
  <dcterms:created xsi:type="dcterms:W3CDTF">2023-12-11T12:25:00Z</dcterms:created>
  <dcterms:modified xsi:type="dcterms:W3CDTF">2024-10-07T09:38:00Z</dcterms:modified>
</cp:coreProperties>
</file>