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DACCF" w14:textId="31A1F597" w:rsidR="00331F89" w:rsidRPr="008C2DCF" w:rsidRDefault="00331F89" w:rsidP="00331F89">
      <w:pPr>
        <w:rPr>
          <w:b/>
          <w:lang w:val="en-US"/>
        </w:rPr>
      </w:pPr>
      <w:r w:rsidRPr="008C2DCF">
        <w:rPr>
          <w:lang w:val="en-US"/>
        </w:rPr>
        <w:t xml:space="preserve">Product launch KNX DALI </w:t>
      </w:r>
      <w:r w:rsidR="008C2DCF" w:rsidRPr="008C2DCF">
        <w:rPr>
          <w:lang w:val="en-US"/>
        </w:rPr>
        <w:t>gateway</w:t>
      </w:r>
      <w:r w:rsidRPr="008C2DCF">
        <w:rPr>
          <w:lang w:val="en-US"/>
        </w:rPr>
        <w:t xml:space="preserve">s KNX DALI L1 &amp; L2 </w:t>
      </w:r>
      <w:proofErr w:type="spellStart"/>
      <w:r w:rsidRPr="008C2DCF">
        <w:rPr>
          <w:lang w:val="en-US"/>
        </w:rPr>
        <w:t>ind</w:t>
      </w:r>
      <w:proofErr w:type="spellEnd"/>
      <w:r w:rsidRPr="008C2DCF">
        <w:rPr>
          <w:lang w:val="en-US"/>
        </w:rPr>
        <w:t>/gr/</w:t>
      </w:r>
      <w:proofErr w:type="spellStart"/>
      <w:r w:rsidRPr="008C2DCF">
        <w:rPr>
          <w:lang w:val="en-US"/>
        </w:rPr>
        <w:t>bc</w:t>
      </w:r>
      <w:proofErr w:type="spellEnd"/>
      <w:r w:rsidRPr="008C2DCF">
        <w:rPr>
          <w:lang w:val="en-US"/>
        </w:rPr>
        <w:t xml:space="preserve"> sec</w:t>
      </w:r>
    </w:p>
    <w:p w14:paraId="5616C1AE" w14:textId="0C237C07" w:rsidR="00331F89" w:rsidRPr="008C2DCF" w:rsidRDefault="00331F89" w:rsidP="00331F89">
      <w:pPr>
        <w:pStyle w:val="berschrift1"/>
        <w:rPr>
          <w:lang w:val="en-US"/>
        </w:rPr>
      </w:pPr>
      <w:r w:rsidRPr="008C2DCF">
        <w:rPr>
          <w:lang w:val="en-US"/>
        </w:rPr>
        <w:t xml:space="preserve">KNX-DALI </w:t>
      </w:r>
      <w:r w:rsidR="008C2DCF" w:rsidRPr="008C2DCF">
        <w:rPr>
          <w:lang w:val="en-US"/>
        </w:rPr>
        <w:t>gateway</w:t>
      </w:r>
      <w:r w:rsidRPr="008C2DCF">
        <w:rPr>
          <w:lang w:val="en-US"/>
        </w:rPr>
        <w:t>s integrate lighting control and make it "KNX Secure"</w:t>
      </w:r>
    </w:p>
    <w:p w14:paraId="24601512" w14:textId="369E9CE1" w:rsidR="00331F89" w:rsidRPr="008C2DCF" w:rsidRDefault="00331F89" w:rsidP="00331F89">
      <w:pPr>
        <w:pStyle w:val="berschrift2"/>
        <w:rPr>
          <w:lang w:val="en-US"/>
        </w:rPr>
      </w:pPr>
      <w:r w:rsidRPr="008C2DCF">
        <w:rPr>
          <w:lang w:val="en-US"/>
        </w:rPr>
        <w:t xml:space="preserve">KNX DALI </w:t>
      </w:r>
      <w:r w:rsidR="008C2DCF" w:rsidRPr="008C2DCF">
        <w:rPr>
          <w:lang w:val="en-US"/>
        </w:rPr>
        <w:t>gateway</w:t>
      </w:r>
      <w:r w:rsidRPr="008C2DCF">
        <w:rPr>
          <w:lang w:val="en-US"/>
        </w:rPr>
        <w:t>s connect lighting technology and KNX building bus system</w:t>
      </w:r>
    </w:p>
    <w:p w14:paraId="0400F19B" w14:textId="42F7D792" w:rsidR="00331F89" w:rsidRDefault="00331F89" w:rsidP="00331F89">
      <w:pPr>
        <w:rPr>
          <w:lang w:val="en-US"/>
        </w:rPr>
      </w:pPr>
      <w:r w:rsidRPr="00331F89">
        <w:rPr>
          <w:lang w:val="en-US"/>
        </w:rPr>
        <w:t xml:space="preserve">Elsner Elektronik is expanding its product portfolio with new KNX-DALI </w:t>
      </w:r>
      <w:r w:rsidR="008C2DCF">
        <w:rPr>
          <w:lang w:val="en-US"/>
        </w:rPr>
        <w:t>gateway</w:t>
      </w:r>
      <w:r w:rsidRPr="00331F89">
        <w:rPr>
          <w:lang w:val="en-US"/>
        </w:rPr>
        <w:t xml:space="preserve">s for flexible and energy-efficient lighting control. Support for KNX Secure ensures a high level of system security when integrating DALI lighting systems into KNX building automation. The interfaces help to implement individual lighting scenes via scenes and functions such as Human Centric Lighting (HCL) and </w:t>
      </w:r>
      <w:proofErr w:type="spellStart"/>
      <w:r w:rsidRPr="00331F89">
        <w:rPr>
          <w:lang w:val="en-US"/>
        </w:rPr>
        <w:t>colour</w:t>
      </w:r>
      <w:proofErr w:type="spellEnd"/>
      <w:r w:rsidRPr="00331F89">
        <w:rPr>
          <w:lang w:val="en-US"/>
        </w:rPr>
        <w:t xml:space="preserve"> transition. </w:t>
      </w:r>
    </w:p>
    <w:p w14:paraId="702798AD" w14:textId="77777777" w:rsidR="00331F89" w:rsidRDefault="00331F89" w:rsidP="00331F89">
      <w:pPr>
        <w:rPr>
          <w:lang w:val="en-US"/>
        </w:rPr>
      </w:pPr>
      <w:r w:rsidRPr="00331F89">
        <w:rPr>
          <w:lang w:val="en-US"/>
        </w:rPr>
        <w:t xml:space="preserve">A central feature is the support of Human Centric Lighting (HCL). This biodynamic lighting control simulates the natural course of daylight and thus positively supports the human biorhythm. The automatically changing </w:t>
      </w:r>
      <w:proofErr w:type="spellStart"/>
      <w:r w:rsidRPr="00331F89">
        <w:rPr>
          <w:lang w:val="en-US"/>
        </w:rPr>
        <w:t>colour</w:t>
      </w:r>
      <w:proofErr w:type="spellEnd"/>
      <w:r w:rsidRPr="00331F89">
        <w:rPr>
          <w:lang w:val="en-US"/>
        </w:rPr>
        <w:t xml:space="preserve"> temperature and brightness are intended to increase well-being and productivity in office and production buildings, for example. Artificial light makes people less dependent on the season and weather and, in shift work, even on the time of day. During working hours, cool, bright lighting that is </w:t>
      </w:r>
      <w:proofErr w:type="gramStart"/>
      <w:r w:rsidRPr="00331F89">
        <w:rPr>
          <w:lang w:val="en-US"/>
        </w:rPr>
        <w:t>similar to</w:t>
      </w:r>
      <w:proofErr w:type="gramEnd"/>
      <w:r w:rsidRPr="00331F89">
        <w:rPr>
          <w:lang w:val="en-US"/>
        </w:rPr>
        <w:t xml:space="preserve"> daylight promotes concentration and alertness. As the end of the working day approaches, the light changes to warm tones to initiate the recovery phase. </w:t>
      </w:r>
    </w:p>
    <w:p w14:paraId="00881A97" w14:textId="33416E0C" w:rsidR="00331F89" w:rsidRPr="00331F89" w:rsidRDefault="00331F89" w:rsidP="00331F89">
      <w:pPr>
        <w:rPr>
          <w:lang w:val="en-US"/>
        </w:rPr>
      </w:pPr>
      <w:r w:rsidRPr="00331F89">
        <w:rPr>
          <w:lang w:val="en-US"/>
        </w:rPr>
        <w:t xml:space="preserve">In addition, the </w:t>
      </w:r>
      <w:proofErr w:type="spellStart"/>
      <w:r w:rsidRPr="00331F89">
        <w:rPr>
          <w:lang w:val="en-US"/>
        </w:rPr>
        <w:t>Colour</w:t>
      </w:r>
      <w:proofErr w:type="spellEnd"/>
      <w:r w:rsidRPr="00331F89">
        <w:rPr>
          <w:lang w:val="en-US"/>
        </w:rPr>
        <w:t xml:space="preserve"> Transition function can be used to create gentle (RGB) </w:t>
      </w:r>
      <w:proofErr w:type="spellStart"/>
      <w:r w:rsidRPr="00331F89">
        <w:rPr>
          <w:lang w:val="en-US"/>
        </w:rPr>
        <w:t>colour</w:t>
      </w:r>
      <w:proofErr w:type="spellEnd"/>
      <w:r w:rsidRPr="00331F89">
        <w:rPr>
          <w:lang w:val="en-US"/>
        </w:rPr>
        <w:t xml:space="preserve"> changes for atmospheric lighting transitions. This allows individual </w:t>
      </w:r>
      <w:proofErr w:type="spellStart"/>
      <w:r w:rsidRPr="00331F89">
        <w:rPr>
          <w:lang w:val="en-US"/>
        </w:rPr>
        <w:t>colour</w:t>
      </w:r>
      <w:proofErr w:type="spellEnd"/>
      <w:r w:rsidRPr="00331F89">
        <w:rPr>
          <w:lang w:val="en-US"/>
        </w:rPr>
        <w:t xml:space="preserve"> requirements to be implemented, for example in meeting rooms or for specific occasions.</w:t>
      </w:r>
    </w:p>
    <w:p w14:paraId="422AB692" w14:textId="77777777" w:rsidR="00211EF2" w:rsidRDefault="00211EF2" w:rsidP="00211EF2">
      <w:pPr>
        <w:rPr>
          <w:lang w:val="en-US"/>
        </w:rPr>
      </w:pPr>
      <w:r w:rsidRPr="00211EF2">
        <w:rPr>
          <w:lang w:val="en-US"/>
        </w:rPr>
        <w:t xml:space="preserve">Lighting scenes can also be defined using scenes with the KNX DALI gateways. Brightness, </w:t>
      </w:r>
      <w:proofErr w:type="spellStart"/>
      <w:r w:rsidRPr="00211EF2">
        <w:rPr>
          <w:lang w:val="en-US"/>
        </w:rPr>
        <w:t>colour</w:t>
      </w:r>
      <w:proofErr w:type="spellEnd"/>
      <w:r w:rsidRPr="00211EF2">
        <w:rPr>
          <w:lang w:val="en-US"/>
        </w:rPr>
        <w:t xml:space="preserve"> temperature and light </w:t>
      </w:r>
      <w:proofErr w:type="spellStart"/>
      <w:r w:rsidRPr="00211EF2">
        <w:rPr>
          <w:lang w:val="en-US"/>
        </w:rPr>
        <w:t>colour</w:t>
      </w:r>
      <w:proofErr w:type="spellEnd"/>
      <w:r w:rsidRPr="00211EF2">
        <w:rPr>
          <w:lang w:val="en-US"/>
        </w:rPr>
        <w:t xml:space="preserve"> in the RGB(W) or HSV(W) </w:t>
      </w:r>
      <w:proofErr w:type="spellStart"/>
      <w:r w:rsidRPr="00211EF2">
        <w:rPr>
          <w:lang w:val="en-US"/>
        </w:rPr>
        <w:t>colour</w:t>
      </w:r>
      <w:proofErr w:type="spellEnd"/>
      <w:r w:rsidRPr="00211EF2">
        <w:rPr>
          <w:lang w:val="en-US"/>
        </w:rPr>
        <w:t xml:space="preserve"> space are then called up as required. Scenes allow the lighting to be used in a targeted manner and increase user comfort and the utility value of the building. </w:t>
      </w:r>
    </w:p>
    <w:p w14:paraId="750BFF3E" w14:textId="133147A4" w:rsidR="00211EF2" w:rsidRPr="00211EF2" w:rsidRDefault="00211EF2" w:rsidP="00211EF2">
      <w:pPr>
        <w:rPr>
          <w:lang w:val="en-US"/>
        </w:rPr>
      </w:pPr>
      <w:r w:rsidRPr="00211EF2">
        <w:rPr>
          <w:lang w:val="en-US"/>
        </w:rPr>
        <w:t xml:space="preserve">Depending on the model, the two KNX DALI </w:t>
      </w:r>
      <w:r w:rsidR="008C2DCF">
        <w:rPr>
          <w:lang w:val="en-US"/>
        </w:rPr>
        <w:t>gateway</w:t>
      </w:r>
      <w:r w:rsidRPr="00211EF2">
        <w:rPr>
          <w:lang w:val="en-US"/>
        </w:rPr>
        <w:t xml:space="preserve">s control 1× 64 DALI devices or 2× 64 DALI devices in individual, group or broadcast mode. The DALI settings are made in the KNX project via a DCA (Device Configuration App). The </w:t>
      </w:r>
      <w:proofErr w:type="spellStart"/>
      <w:r w:rsidRPr="00211EF2">
        <w:rPr>
          <w:lang w:val="en-US"/>
        </w:rPr>
        <w:t>centralised</w:t>
      </w:r>
      <w:proofErr w:type="spellEnd"/>
      <w:r w:rsidRPr="00211EF2">
        <w:rPr>
          <w:lang w:val="en-US"/>
        </w:rPr>
        <w:t xml:space="preserve"> setup in the ETS environment simplifies the implementation of modern DALI lighting systems in KNX projects. Individual and energy-efficient lighting concepts can thus be implemented in private and commercial buildings ranging from hotels, schools, administrative buildings and production facilities to residential complexes and detached houses.</w:t>
      </w:r>
    </w:p>
    <w:p w14:paraId="120675D9" w14:textId="6DC6632B" w:rsidR="00211EF2" w:rsidRDefault="00211EF2" w:rsidP="00AC7112">
      <w:pPr>
        <w:pStyle w:val="berschrift2"/>
        <w:rPr>
          <w:rFonts w:eastAsiaTheme="minorHAnsi" w:cstheme="minorBidi"/>
          <w:b w:val="0"/>
          <w:szCs w:val="22"/>
          <w:lang w:val="en-US"/>
        </w:rPr>
      </w:pPr>
      <w:r w:rsidRPr="00211EF2">
        <w:rPr>
          <w:rFonts w:eastAsiaTheme="minorHAnsi" w:cstheme="minorBidi"/>
          <w:b w:val="0"/>
          <w:szCs w:val="22"/>
          <w:lang w:val="en-US"/>
        </w:rPr>
        <w:t xml:space="preserve">Further information about the KNX-DALI </w:t>
      </w:r>
      <w:r w:rsidR="008C2DCF">
        <w:rPr>
          <w:rFonts w:eastAsiaTheme="minorHAnsi" w:cstheme="minorBidi"/>
          <w:b w:val="0"/>
          <w:szCs w:val="22"/>
          <w:lang w:val="en-US"/>
        </w:rPr>
        <w:t>gateway</w:t>
      </w:r>
      <w:r w:rsidRPr="00211EF2">
        <w:rPr>
          <w:rFonts w:eastAsiaTheme="minorHAnsi" w:cstheme="minorBidi"/>
          <w:b w:val="0"/>
          <w:szCs w:val="22"/>
          <w:lang w:val="en-US"/>
        </w:rPr>
        <w:t xml:space="preserve">s can be found on the Elsner website at </w:t>
      </w:r>
      <w:hyperlink r:id="rId7" w:history="1">
        <w:r w:rsidRPr="00E36A3C">
          <w:rPr>
            <w:rStyle w:val="Hyperlink"/>
            <w:rFonts w:eastAsiaTheme="minorHAnsi" w:cstheme="minorBidi"/>
            <w:b w:val="0"/>
            <w:szCs w:val="22"/>
            <w:lang w:val="en-US"/>
          </w:rPr>
          <w:t>https://www.elsner-elektronik.de/e</w:t>
        </w:r>
        <w:r w:rsidRPr="00E36A3C">
          <w:rPr>
            <w:rStyle w:val="Hyperlink"/>
            <w:rFonts w:eastAsiaTheme="minorHAnsi" w:cstheme="minorBidi"/>
            <w:b w:val="0"/>
            <w:szCs w:val="22"/>
            <w:lang w:val="en-US"/>
          </w:rPr>
          <w:t>n</w:t>
        </w:r>
        <w:r w:rsidRPr="00E36A3C">
          <w:rPr>
            <w:rStyle w:val="Hyperlink"/>
            <w:rFonts w:eastAsiaTheme="minorHAnsi" w:cstheme="minorBidi"/>
            <w:b w:val="0"/>
            <w:szCs w:val="22"/>
            <w:lang w:val="en-US"/>
          </w:rPr>
          <w:t>/knx-dal</w:t>
        </w:r>
        <w:r w:rsidRPr="00E36A3C">
          <w:rPr>
            <w:rStyle w:val="Hyperlink"/>
            <w:rFonts w:eastAsiaTheme="minorHAnsi" w:cstheme="minorBidi"/>
            <w:b w:val="0"/>
            <w:szCs w:val="22"/>
            <w:lang w:val="en-US"/>
          </w:rPr>
          <w:t>i</w:t>
        </w:r>
        <w:r w:rsidRPr="00E36A3C">
          <w:rPr>
            <w:rStyle w:val="Hyperlink"/>
            <w:rFonts w:eastAsiaTheme="minorHAnsi" w:cstheme="minorBidi"/>
            <w:b w:val="0"/>
            <w:szCs w:val="22"/>
            <w:lang w:val="en-US"/>
          </w:rPr>
          <w:t>-schnittstellen</w:t>
        </w:r>
      </w:hyperlink>
      <w:r w:rsidRPr="00211EF2">
        <w:rPr>
          <w:rFonts w:eastAsiaTheme="minorHAnsi" w:cstheme="minorBidi"/>
          <w:b w:val="0"/>
          <w:szCs w:val="22"/>
          <w:lang w:val="en-US"/>
        </w:rPr>
        <w:t>.</w:t>
      </w:r>
    </w:p>
    <w:p w14:paraId="3236057E" w14:textId="61624539" w:rsidR="00AC7112" w:rsidRPr="00211EF2" w:rsidRDefault="00331F89" w:rsidP="00AC7112">
      <w:pPr>
        <w:pStyle w:val="berschrift2"/>
        <w:rPr>
          <w:lang w:val="en-US"/>
        </w:rPr>
      </w:pPr>
      <w:r w:rsidRPr="00211EF2">
        <w:rPr>
          <w:lang w:val="en-US"/>
        </w:rPr>
        <w:t>Image Texts</w:t>
      </w:r>
      <w:r w:rsidR="00AC7112" w:rsidRPr="00211EF2">
        <w:rPr>
          <w:lang w:val="en-US"/>
        </w:rPr>
        <w:t>:</w:t>
      </w:r>
    </w:p>
    <w:p w14:paraId="72013488" w14:textId="554B2186" w:rsidR="00331F89" w:rsidRDefault="00F523DC" w:rsidP="00E83F4D">
      <w:pPr>
        <w:jc w:val="left"/>
        <w:rPr>
          <w:i/>
          <w:iCs/>
          <w:lang w:val="en-US"/>
        </w:rPr>
      </w:pPr>
      <w:r w:rsidRPr="00331F89">
        <w:rPr>
          <w:i/>
          <w:iCs/>
          <w:lang w:val="en-US"/>
        </w:rPr>
        <w:t>Elsner_KNX-DALI-</w:t>
      </w:r>
      <w:r w:rsidR="00331F89" w:rsidRPr="00331F89">
        <w:rPr>
          <w:i/>
          <w:iCs/>
          <w:lang w:val="en-US"/>
        </w:rPr>
        <w:t>Gateway</w:t>
      </w:r>
      <w:r w:rsidRPr="00331F89">
        <w:rPr>
          <w:i/>
          <w:iCs/>
          <w:lang w:val="en-US"/>
        </w:rPr>
        <w:t>-L1.png</w:t>
      </w:r>
      <w:r w:rsidRPr="00331F89">
        <w:rPr>
          <w:i/>
          <w:iCs/>
          <w:lang w:val="en-US"/>
        </w:rPr>
        <w:br/>
      </w:r>
      <w:r w:rsidR="00331F89" w:rsidRPr="00331F89">
        <w:rPr>
          <w:i/>
          <w:iCs/>
          <w:lang w:val="en-US"/>
        </w:rPr>
        <w:t xml:space="preserve">The KNX-DALI </w:t>
      </w:r>
      <w:r w:rsidR="008C2DCF">
        <w:rPr>
          <w:i/>
          <w:iCs/>
          <w:lang w:val="en-US"/>
        </w:rPr>
        <w:t>gateway</w:t>
      </w:r>
      <w:r w:rsidR="00331F89" w:rsidRPr="00331F89">
        <w:rPr>
          <w:i/>
          <w:iCs/>
          <w:lang w:val="en-US"/>
        </w:rPr>
        <w:t xml:space="preserve"> enables the lighting installation to be tested directly on the device using </w:t>
      </w:r>
      <w:proofErr w:type="gramStart"/>
      <w:r w:rsidR="00331F89" w:rsidRPr="00331F89">
        <w:rPr>
          <w:i/>
          <w:iCs/>
          <w:lang w:val="en-US"/>
        </w:rPr>
        <w:t>push-buttons</w:t>
      </w:r>
      <w:proofErr w:type="gramEnd"/>
      <w:r w:rsidR="00331F89" w:rsidRPr="00331F89">
        <w:rPr>
          <w:i/>
          <w:iCs/>
          <w:lang w:val="en-US"/>
        </w:rPr>
        <w:t>.</w:t>
      </w:r>
    </w:p>
    <w:p w14:paraId="2E12B11F" w14:textId="21E53A7B" w:rsidR="00624B3B" w:rsidRPr="00331F89" w:rsidRDefault="001857C8" w:rsidP="00E83F4D">
      <w:pPr>
        <w:jc w:val="left"/>
        <w:rPr>
          <w:i/>
          <w:iCs/>
          <w:color w:val="FF0000"/>
          <w:lang w:val="en-US"/>
        </w:rPr>
      </w:pPr>
      <w:r w:rsidRPr="00331F89">
        <w:rPr>
          <w:i/>
          <w:iCs/>
          <w:lang w:val="en-US"/>
        </w:rPr>
        <w:t>E</w:t>
      </w:r>
      <w:r w:rsidR="00331F89" w:rsidRPr="00331F89">
        <w:rPr>
          <w:i/>
          <w:iCs/>
          <w:lang w:val="en-US"/>
        </w:rPr>
        <w:t>ntranceHall</w:t>
      </w:r>
      <w:r w:rsidRPr="00331F89">
        <w:rPr>
          <w:i/>
          <w:iCs/>
          <w:lang w:val="en-US"/>
        </w:rPr>
        <w:t>_shutterstock_1763450336.jpg</w:t>
      </w:r>
      <w:r w:rsidR="00C909C1" w:rsidRPr="00331F89">
        <w:rPr>
          <w:i/>
          <w:iCs/>
          <w:lang w:val="en-US"/>
        </w:rPr>
        <w:br/>
      </w:r>
      <w:r w:rsidR="00331F89" w:rsidRPr="00331F89">
        <w:rPr>
          <w:i/>
          <w:iCs/>
          <w:lang w:val="en-US"/>
        </w:rPr>
        <w:t xml:space="preserve">Lighting scenes in different functional areas of a hall are </w:t>
      </w:r>
      <w:proofErr w:type="spellStart"/>
      <w:r w:rsidR="00331F89" w:rsidRPr="00331F89">
        <w:rPr>
          <w:i/>
          <w:iCs/>
          <w:lang w:val="en-US"/>
        </w:rPr>
        <w:t>realised</w:t>
      </w:r>
      <w:proofErr w:type="spellEnd"/>
      <w:r w:rsidR="00331F89" w:rsidRPr="00331F89">
        <w:rPr>
          <w:i/>
          <w:iCs/>
          <w:lang w:val="en-US"/>
        </w:rPr>
        <w:t xml:space="preserve"> with DALI and are integrated into the overall KNX project.</w:t>
      </w:r>
    </w:p>
    <w:sectPr w:rsidR="00624B3B" w:rsidRPr="00331F89" w:rsidSect="00D8135B">
      <w:headerReference w:type="default" r:id="rId8"/>
      <w:footerReference w:type="default" r:id="rId9"/>
      <w:pgSz w:w="11906" w:h="16838" w:code="9"/>
      <w:pgMar w:top="1814" w:right="1588" w:bottom="1134" w:left="1418" w:header="73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C63BB" w14:textId="77777777" w:rsidR="00A4011B" w:rsidRDefault="00A4011B" w:rsidP="00A4011B">
      <w:pPr>
        <w:spacing w:after="0" w:line="240" w:lineRule="auto"/>
      </w:pPr>
      <w:r>
        <w:separator/>
      </w:r>
    </w:p>
  </w:endnote>
  <w:endnote w:type="continuationSeparator" w:id="0">
    <w:p w14:paraId="507A165B" w14:textId="77777777" w:rsidR="00A4011B" w:rsidRDefault="00A4011B" w:rsidP="00A4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Univers Com 57 Condensed">
    <w:panose1 w:val="020B0506020202050204"/>
    <w:charset w:val="00"/>
    <w:family w:val="swiss"/>
    <w:pitch w:val="variable"/>
    <w:sig w:usb0="A00000AF" w:usb1="5000205A" w:usb2="00000000" w:usb3="00000000" w:csb0="0000009B" w:csb1="00000000"/>
  </w:font>
  <w:font w:name="Univers Com 55">
    <w:panose1 w:val="020B06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73EAF" w14:textId="77777777" w:rsidR="008C3E67" w:rsidRDefault="008C3E67" w:rsidP="00594D3A">
    <w:pPr>
      <w:pStyle w:val="Kopfzeile"/>
      <w:tabs>
        <w:tab w:val="clear" w:pos="4536"/>
        <w:tab w:val="clear" w:pos="9072"/>
        <w:tab w:val="left" w:pos="2835"/>
        <w:tab w:val="left" w:pos="5670"/>
        <w:tab w:val="left" w:pos="6804"/>
        <w:tab w:val="left" w:pos="7938"/>
        <w:tab w:val="right" w:pos="9356"/>
      </w:tabs>
      <w:rPr>
        <w:b/>
      </w:rPr>
    </w:pPr>
  </w:p>
  <w:p w14:paraId="37BBD783" w14:textId="775EEE42" w:rsidR="00A4011B" w:rsidRPr="009B78F9" w:rsidRDefault="00A4011B" w:rsidP="00594D3A">
    <w:pPr>
      <w:pStyle w:val="Kopfzeile"/>
      <w:tabs>
        <w:tab w:val="clear" w:pos="4536"/>
        <w:tab w:val="clear" w:pos="9072"/>
        <w:tab w:val="left" w:pos="2835"/>
        <w:tab w:val="left" w:pos="5670"/>
        <w:tab w:val="left" w:pos="6804"/>
        <w:tab w:val="left" w:pos="7938"/>
        <w:tab w:val="right" w:pos="9356"/>
      </w:tabs>
    </w:pPr>
    <w:r w:rsidRPr="009B78F9">
      <w:rPr>
        <w:b/>
      </w:rPr>
      <w:t>Elsner Elektronik GmbH</w:t>
    </w:r>
    <w:r w:rsidR="00D5237F" w:rsidRPr="009B78F9">
      <w:t xml:space="preserve"> </w:t>
    </w:r>
    <w:r w:rsidR="00D5237F" w:rsidRPr="009B78F9">
      <w:tab/>
    </w:r>
    <w:r w:rsidRPr="009B78F9">
      <w:tab/>
    </w:r>
  </w:p>
  <w:p w14:paraId="3C4790BC" w14:textId="02E7712C" w:rsidR="00A4011B" w:rsidRPr="00CF077A" w:rsidRDefault="00393B55" w:rsidP="00594D3A">
    <w:pPr>
      <w:pStyle w:val="Kopfzeile"/>
      <w:tabs>
        <w:tab w:val="clear" w:pos="4536"/>
        <w:tab w:val="clear" w:pos="9072"/>
        <w:tab w:val="left" w:pos="2835"/>
        <w:tab w:val="left" w:pos="5670"/>
        <w:tab w:val="left" w:pos="6804"/>
        <w:tab w:val="left" w:pos="7938"/>
        <w:tab w:val="right" w:pos="9356"/>
      </w:tabs>
      <w:rPr>
        <w:b/>
      </w:rPr>
    </w:pPr>
    <w:r>
      <w:t>Sohlengrund 16</w:t>
    </w:r>
    <w:r w:rsidR="00A4011B" w:rsidRPr="009B78F9">
      <w:tab/>
    </w:r>
    <w:r w:rsidR="00331F89">
      <w:t>C</w:t>
    </w:r>
    <w:r w:rsidR="00594D3A">
      <w:t>onta</w:t>
    </w:r>
    <w:r w:rsidR="00331F89">
      <w:t>c</w:t>
    </w:r>
    <w:r w:rsidR="00594D3A">
      <w:t>t:</w:t>
    </w:r>
    <w:r w:rsidR="00A4011B" w:rsidRPr="009B78F9">
      <w:tab/>
    </w:r>
  </w:p>
  <w:p w14:paraId="20885577" w14:textId="0C64B520" w:rsidR="00594D3A" w:rsidRPr="00C01F54" w:rsidRDefault="00594D3A" w:rsidP="00594D3A">
    <w:pPr>
      <w:pStyle w:val="Kopfzeile"/>
      <w:tabs>
        <w:tab w:val="clear" w:pos="4536"/>
        <w:tab w:val="clear" w:pos="9072"/>
        <w:tab w:val="left" w:pos="2835"/>
        <w:tab w:val="left" w:pos="5670"/>
        <w:tab w:val="left" w:pos="6804"/>
        <w:tab w:val="left" w:pos="7938"/>
        <w:tab w:val="right" w:pos="9356"/>
      </w:tabs>
    </w:pPr>
    <w:r w:rsidRPr="00C01F54">
      <w:t>7539</w:t>
    </w:r>
    <w:r w:rsidR="00393B55" w:rsidRPr="00C01F54">
      <w:t>5 Ostelsheim</w:t>
    </w:r>
    <w:r w:rsidRPr="00C01F54">
      <w:tab/>
    </w:r>
    <w:r w:rsidR="000B5AC7">
      <w:t>Rita</w:t>
    </w:r>
    <w:r w:rsidR="00223483">
      <w:t xml:space="preserve"> </w:t>
    </w:r>
    <w:r w:rsidR="000B5AC7">
      <w:t>Buse</w:t>
    </w:r>
    <w:r w:rsidRPr="00C01F54">
      <w:tab/>
    </w:r>
  </w:p>
  <w:p w14:paraId="29436F8D" w14:textId="5D2E84B7" w:rsidR="00594D3A" w:rsidRPr="007E5338" w:rsidRDefault="00331F89" w:rsidP="00594D3A">
    <w:pPr>
      <w:pStyle w:val="Kopfzeile"/>
      <w:tabs>
        <w:tab w:val="clear" w:pos="4536"/>
        <w:tab w:val="clear" w:pos="9072"/>
        <w:tab w:val="left" w:pos="2835"/>
        <w:tab w:val="left" w:pos="5670"/>
        <w:tab w:val="left" w:pos="6804"/>
        <w:tab w:val="left" w:pos="7938"/>
        <w:tab w:val="right" w:pos="9356"/>
      </w:tabs>
    </w:pPr>
    <w:r>
      <w:t>Germany</w:t>
    </w:r>
    <w:r w:rsidR="00594D3A">
      <w:tab/>
      <w:t xml:space="preserve">Tel. </w:t>
    </w:r>
    <w:r w:rsidR="00594D3A" w:rsidRPr="007E5338">
      <w:t>+49 70</w:t>
    </w:r>
    <w:r w:rsidR="00393B55" w:rsidRPr="007E5338">
      <w:t>33</w:t>
    </w:r>
    <w:r w:rsidR="00594D3A" w:rsidRPr="007E5338">
      <w:t>-3</w:t>
    </w:r>
    <w:r w:rsidR="00393B55" w:rsidRPr="007E5338">
      <w:t>0</w:t>
    </w:r>
    <w:r w:rsidR="00594D3A" w:rsidRPr="007E5338">
      <w:t>9</w:t>
    </w:r>
    <w:r w:rsidR="00393B55" w:rsidRPr="007E5338">
      <w:t>45</w:t>
    </w:r>
    <w:r w:rsidR="00594D3A" w:rsidRPr="007E5338">
      <w:t>-1</w:t>
    </w:r>
    <w:r w:rsidR="000B5AC7">
      <w:t>2</w:t>
    </w:r>
    <w:r w:rsidR="00594D3A" w:rsidRPr="007E5338">
      <w:tab/>
    </w:r>
  </w:p>
  <w:p w14:paraId="1B1B4C57" w14:textId="6378C722" w:rsidR="00A4011B" w:rsidRPr="007E5338" w:rsidRDefault="00CF077A" w:rsidP="00594D3A">
    <w:pPr>
      <w:pStyle w:val="Kopfzeile"/>
      <w:tabs>
        <w:tab w:val="clear" w:pos="4536"/>
        <w:tab w:val="clear" w:pos="9072"/>
        <w:tab w:val="left" w:pos="2835"/>
        <w:tab w:val="left" w:pos="5670"/>
        <w:tab w:val="left" w:pos="6804"/>
        <w:tab w:val="left" w:pos="7938"/>
        <w:tab w:val="right" w:pos="9356"/>
      </w:tabs>
    </w:pPr>
    <w:r w:rsidRPr="007E5338">
      <w:t>www.elsner-elektronik.de</w:t>
    </w:r>
    <w:r w:rsidR="00A4011B" w:rsidRPr="007E5338">
      <w:tab/>
    </w:r>
    <w:r w:rsidR="000B5AC7">
      <w:t>r.buse</w:t>
    </w:r>
    <w:r w:rsidRPr="007E5338">
      <w:t>@elsner-elektronik.de</w:t>
    </w:r>
    <w:r w:rsidR="00A4011B" w:rsidRPr="007E533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79193" w14:textId="77777777" w:rsidR="00A4011B" w:rsidRDefault="00A4011B" w:rsidP="00A4011B">
      <w:pPr>
        <w:spacing w:after="0" w:line="240" w:lineRule="auto"/>
      </w:pPr>
      <w:r>
        <w:separator/>
      </w:r>
    </w:p>
  </w:footnote>
  <w:footnote w:type="continuationSeparator" w:id="0">
    <w:p w14:paraId="184A3D1E" w14:textId="77777777" w:rsidR="00A4011B" w:rsidRDefault="00A4011B" w:rsidP="00A4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0179C" w14:textId="1ED13BAB" w:rsidR="00A4011B" w:rsidRPr="009F0353" w:rsidRDefault="00AC7112" w:rsidP="00A4011B">
    <w:pPr>
      <w:pStyle w:val="Kopfzeile"/>
      <w:rPr>
        <w:color w:val="808080" w:themeColor="background1" w:themeShade="80"/>
      </w:rPr>
    </w:pPr>
    <w:r>
      <w:rPr>
        <w:noProof/>
      </w:rPr>
      <w:drawing>
        <wp:inline distT="0" distB="0" distL="0" distR="0" wp14:anchorId="1B08F4F1" wp14:editId="41A97567">
          <wp:extent cx="1331595" cy="360000"/>
          <wp:effectExtent l="0" t="0" r="1905" b="2540"/>
          <wp:docPr id="489921563" name="Grafik 2" descr="Ein Bild, das Schrift, Grafiken, Logo,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21563" name="Grafik 2" descr="Ein Bild, das Schrift, Grafiken, Logo, Typografie enthält.&#10;&#10;Automatisch generierte Beschreibung"/>
                  <pic:cNvPicPr/>
                </pic:nvPicPr>
                <pic:blipFill rotWithShape="1">
                  <a:blip r:embed="rId1">
                    <a:extLst>
                      <a:ext uri="{28A0092B-C50C-407E-A947-70E740481C1C}">
                        <a14:useLocalDpi xmlns:a14="http://schemas.microsoft.com/office/drawing/2010/main" val="0"/>
                      </a:ext>
                    </a:extLst>
                  </a:blip>
                  <a:srcRect l="2021" t="7881" r="2021" b="7881"/>
                  <a:stretch/>
                </pic:blipFill>
                <pic:spPr bwMode="auto">
                  <a:xfrm>
                    <a:off x="0" y="0"/>
                    <a:ext cx="1376054" cy="372020"/>
                  </a:xfrm>
                  <a:prstGeom prst="rect">
                    <a:avLst/>
                  </a:prstGeom>
                  <a:ln>
                    <a:noFill/>
                  </a:ln>
                  <a:extLst>
                    <a:ext uri="{53640926-AAD7-44D8-BBD7-CCE9431645EC}">
                      <a14:shadowObscured xmlns:a14="http://schemas.microsoft.com/office/drawing/2010/main"/>
                    </a:ext>
                  </a:extLst>
                </pic:spPr>
              </pic:pic>
            </a:graphicData>
          </a:graphic>
        </wp:inline>
      </w:drawing>
    </w:r>
    <w:r w:rsidR="009F0353">
      <w:tab/>
    </w:r>
    <w:r w:rsidR="009F0353">
      <w:tab/>
    </w:r>
    <w:r w:rsidR="00C946F2">
      <w:rPr>
        <w:color w:val="808080" w:themeColor="background1" w:themeShade="80"/>
        <w:sz w:val="14"/>
        <w:szCs w:val="14"/>
      </w:rPr>
      <w:t>Press</w:t>
    </w:r>
    <w:r w:rsidR="00331F89">
      <w:rPr>
        <w:color w:val="808080" w:themeColor="background1" w:themeShade="80"/>
        <w:sz w:val="14"/>
        <w:szCs w:val="14"/>
      </w:rPr>
      <w:t xml:space="preserve"> </w:t>
    </w:r>
    <w:proofErr w:type="spellStart"/>
    <w:r w:rsidR="00C946F2">
      <w:rPr>
        <w:color w:val="808080" w:themeColor="background1" w:themeShade="80"/>
        <w:sz w:val="14"/>
        <w:szCs w:val="14"/>
      </w:rPr>
      <w:t>information</w:t>
    </w:r>
    <w:proofErr w:type="spellEnd"/>
    <w:r w:rsidR="00C946F2">
      <w:rPr>
        <w:color w:val="808080" w:themeColor="background1" w:themeShade="80"/>
        <w:sz w:val="14"/>
        <w:szCs w:val="14"/>
      </w:rPr>
      <w:t xml:space="preserve"> | </w:t>
    </w:r>
    <w:r w:rsidR="00331F89">
      <w:rPr>
        <w:color w:val="808080" w:themeColor="background1" w:themeShade="80"/>
        <w:sz w:val="14"/>
        <w:szCs w:val="14"/>
      </w:rPr>
      <w:t>Version</w:t>
    </w:r>
    <w:r w:rsidR="007221B3">
      <w:rPr>
        <w:color w:val="808080" w:themeColor="background1" w:themeShade="80"/>
        <w:sz w:val="14"/>
        <w:szCs w:val="14"/>
      </w:rPr>
      <w:t xml:space="preserve"> </w:t>
    </w:r>
    <w:r w:rsidR="00B40528">
      <w:rPr>
        <w:color w:val="808080" w:themeColor="background1" w:themeShade="80"/>
        <w:sz w:val="14"/>
        <w:szCs w:val="14"/>
      </w:rPr>
      <w:t>0</w:t>
    </w:r>
    <w:r w:rsidR="00F523DC">
      <w:rPr>
        <w:color w:val="808080" w:themeColor="background1" w:themeShade="80"/>
        <w:sz w:val="14"/>
        <w:szCs w:val="14"/>
      </w:rPr>
      <w:t>7</w:t>
    </w:r>
    <w:r w:rsidR="00560FC1">
      <w:rPr>
        <w:color w:val="808080" w:themeColor="background1" w:themeShade="80"/>
        <w:sz w:val="14"/>
        <w:szCs w:val="14"/>
      </w:rPr>
      <w:t>.</w:t>
    </w:r>
    <w:r w:rsidR="006979ED">
      <w:rPr>
        <w:color w:val="808080" w:themeColor="background1" w:themeShade="80"/>
        <w:sz w:val="14"/>
        <w:szCs w:val="14"/>
      </w:rPr>
      <w:t>1</w:t>
    </w:r>
    <w:r w:rsidR="00B40528">
      <w:rPr>
        <w:color w:val="808080" w:themeColor="background1" w:themeShade="80"/>
        <w:sz w:val="14"/>
        <w:szCs w:val="14"/>
      </w:rPr>
      <w:t>0</w:t>
    </w:r>
    <w:r w:rsidR="001F70C9">
      <w:rPr>
        <w:color w:val="808080" w:themeColor="background1" w:themeShade="80"/>
        <w:sz w:val="14"/>
        <w:szCs w:val="14"/>
      </w:rPr>
      <w:t>.20</w:t>
    </w:r>
    <w:r w:rsidR="00297C39">
      <w:rPr>
        <w:color w:val="808080" w:themeColor="background1" w:themeShade="80"/>
        <w:sz w:val="14"/>
        <w:szCs w:val="14"/>
      </w:rPr>
      <w:t>2</w:t>
    </w:r>
    <w:r w:rsidR="00B40528">
      <w:rPr>
        <w:color w:val="808080" w:themeColor="background1" w:themeShade="80"/>
        <w:sz w:val="14"/>
        <w:szCs w:val="1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D1A1E"/>
    <w:multiLevelType w:val="hybridMultilevel"/>
    <w:tmpl w:val="B7E6A49E"/>
    <w:lvl w:ilvl="0" w:tplc="723E19DE">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48BE"/>
    <w:multiLevelType w:val="hybridMultilevel"/>
    <w:tmpl w:val="CF129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E0D"/>
    <w:multiLevelType w:val="hybridMultilevel"/>
    <w:tmpl w:val="681EB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F64526"/>
    <w:multiLevelType w:val="hybridMultilevel"/>
    <w:tmpl w:val="95A2E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F86E84"/>
    <w:multiLevelType w:val="hybridMultilevel"/>
    <w:tmpl w:val="1194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6296769">
    <w:abstractNumId w:val="1"/>
  </w:num>
  <w:num w:numId="2" w16cid:durableId="1106459487">
    <w:abstractNumId w:val="3"/>
  </w:num>
  <w:num w:numId="3" w16cid:durableId="724841008">
    <w:abstractNumId w:val="4"/>
  </w:num>
  <w:num w:numId="4" w16cid:durableId="41682190">
    <w:abstractNumId w:val="0"/>
  </w:num>
  <w:num w:numId="5" w16cid:durableId="839078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1B"/>
    <w:rsid w:val="000064B5"/>
    <w:rsid w:val="00022671"/>
    <w:rsid w:val="000228DD"/>
    <w:rsid w:val="00024219"/>
    <w:rsid w:val="00027FBE"/>
    <w:rsid w:val="00031E5A"/>
    <w:rsid w:val="0003566D"/>
    <w:rsid w:val="000446CB"/>
    <w:rsid w:val="00046F1C"/>
    <w:rsid w:val="000473D3"/>
    <w:rsid w:val="00051F2B"/>
    <w:rsid w:val="00052862"/>
    <w:rsid w:val="00052A46"/>
    <w:rsid w:val="00054F1B"/>
    <w:rsid w:val="00055B4B"/>
    <w:rsid w:val="000660BF"/>
    <w:rsid w:val="000678D7"/>
    <w:rsid w:val="00067B2F"/>
    <w:rsid w:val="00074693"/>
    <w:rsid w:val="000771DE"/>
    <w:rsid w:val="000779CD"/>
    <w:rsid w:val="00080AFA"/>
    <w:rsid w:val="00081F68"/>
    <w:rsid w:val="00085D74"/>
    <w:rsid w:val="00093CB5"/>
    <w:rsid w:val="000943B4"/>
    <w:rsid w:val="00096CC7"/>
    <w:rsid w:val="000A22EA"/>
    <w:rsid w:val="000A5AD9"/>
    <w:rsid w:val="000B06EF"/>
    <w:rsid w:val="000B5AC7"/>
    <w:rsid w:val="000B6CD0"/>
    <w:rsid w:val="000C36AD"/>
    <w:rsid w:val="000D3E67"/>
    <w:rsid w:val="000E7615"/>
    <w:rsid w:val="000F70E3"/>
    <w:rsid w:val="000F77A7"/>
    <w:rsid w:val="001017EE"/>
    <w:rsid w:val="00102011"/>
    <w:rsid w:val="00105944"/>
    <w:rsid w:val="001104E2"/>
    <w:rsid w:val="001115D3"/>
    <w:rsid w:val="00113660"/>
    <w:rsid w:val="00124F1B"/>
    <w:rsid w:val="00127E61"/>
    <w:rsid w:val="001361BF"/>
    <w:rsid w:val="001363E8"/>
    <w:rsid w:val="00146934"/>
    <w:rsid w:val="00147679"/>
    <w:rsid w:val="00166CAC"/>
    <w:rsid w:val="00173889"/>
    <w:rsid w:val="00177F85"/>
    <w:rsid w:val="00185228"/>
    <w:rsid w:val="001857C8"/>
    <w:rsid w:val="001900B5"/>
    <w:rsid w:val="00193DE7"/>
    <w:rsid w:val="00193E2D"/>
    <w:rsid w:val="001946B9"/>
    <w:rsid w:val="001A2F88"/>
    <w:rsid w:val="001A3517"/>
    <w:rsid w:val="001B0635"/>
    <w:rsid w:val="001B091F"/>
    <w:rsid w:val="001B2C57"/>
    <w:rsid w:val="001B4EA3"/>
    <w:rsid w:val="001C2E77"/>
    <w:rsid w:val="001C77DD"/>
    <w:rsid w:val="001D1076"/>
    <w:rsid w:val="001D11BA"/>
    <w:rsid w:val="001D246D"/>
    <w:rsid w:val="001D2739"/>
    <w:rsid w:val="001D4567"/>
    <w:rsid w:val="001D4881"/>
    <w:rsid w:val="001D5A3C"/>
    <w:rsid w:val="001E5CE8"/>
    <w:rsid w:val="001E68D5"/>
    <w:rsid w:val="001F438C"/>
    <w:rsid w:val="001F4A26"/>
    <w:rsid w:val="001F70C9"/>
    <w:rsid w:val="001F7AD3"/>
    <w:rsid w:val="00206C33"/>
    <w:rsid w:val="00207F24"/>
    <w:rsid w:val="00211E47"/>
    <w:rsid w:val="00211EF2"/>
    <w:rsid w:val="00213633"/>
    <w:rsid w:val="00215385"/>
    <w:rsid w:val="00216579"/>
    <w:rsid w:val="00222187"/>
    <w:rsid w:val="00222BE3"/>
    <w:rsid w:val="00223483"/>
    <w:rsid w:val="002249E6"/>
    <w:rsid w:val="00225561"/>
    <w:rsid w:val="00225CE2"/>
    <w:rsid w:val="00231409"/>
    <w:rsid w:val="00232C1B"/>
    <w:rsid w:val="00234DEF"/>
    <w:rsid w:val="002359CC"/>
    <w:rsid w:val="00245349"/>
    <w:rsid w:val="00253592"/>
    <w:rsid w:val="00255B39"/>
    <w:rsid w:val="00260CC3"/>
    <w:rsid w:val="00265CEA"/>
    <w:rsid w:val="00270E39"/>
    <w:rsid w:val="002725E8"/>
    <w:rsid w:val="002737D7"/>
    <w:rsid w:val="00274C38"/>
    <w:rsid w:val="00281DCC"/>
    <w:rsid w:val="00283FC3"/>
    <w:rsid w:val="00291297"/>
    <w:rsid w:val="00291D79"/>
    <w:rsid w:val="002953C0"/>
    <w:rsid w:val="00295AEC"/>
    <w:rsid w:val="0029746A"/>
    <w:rsid w:val="00297C39"/>
    <w:rsid w:val="002A35C9"/>
    <w:rsid w:val="002A3C82"/>
    <w:rsid w:val="002A4DF8"/>
    <w:rsid w:val="002B0486"/>
    <w:rsid w:val="002B29AF"/>
    <w:rsid w:val="002B4ECB"/>
    <w:rsid w:val="002C0DD0"/>
    <w:rsid w:val="002C0DE7"/>
    <w:rsid w:val="002D6352"/>
    <w:rsid w:val="002E62CC"/>
    <w:rsid w:val="002E666A"/>
    <w:rsid w:val="002E781A"/>
    <w:rsid w:val="002F07FB"/>
    <w:rsid w:val="002F6633"/>
    <w:rsid w:val="002F7148"/>
    <w:rsid w:val="00304203"/>
    <w:rsid w:val="003079B4"/>
    <w:rsid w:val="00310257"/>
    <w:rsid w:val="00310E7C"/>
    <w:rsid w:val="0031149D"/>
    <w:rsid w:val="003134BB"/>
    <w:rsid w:val="003209CF"/>
    <w:rsid w:val="003225AB"/>
    <w:rsid w:val="00322BF5"/>
    <w:rsid w:val="00325C9E"/>
    <w:rsid w:val="0033195A"/>
    <w:rsid w:val="00331B72"/>
    <w:rsid w:val="00331F89"/>
    <w:rsid w:val="00333958"/>
    <w:rsid w:val="00336B4D"/>
    <w:rsid w:val="00336F13"/>
    <w:rsid w:val="00337069"/>
    <w:rsid w:val="00337D40"/>
    <w:rsid w:val="00346B9E"/>
    <w:rsid w:val="00347108"/>
    <w:rsid w:val="00361BC1"/>
    <w:rsid w:val="00364077"/>
    <w:rsid w:val="003860E5"/>
    <w:rsid w:val="00387D43"/>
    <w:rsid w:val="00393B55"/>
    <w:rsid w:val="003A412D"/>
    <w:rsid w:val="003A51BE"/>
    <w:rsid w:val="003A5D02"/>
    <w:rsid w:val="003B5C34"/>
    <w:rsid w:val="003B753C"/>
    <w:rsid w:val="003C1B99"/>
    <w:rsid w:val="003C2767"/>
    <w:rsid w:val="003C76D0"/>
    <w:rsid w:val="003D37A7"/>
    <w:rsid w:val="0040034E"/>
    <w:rsid w:val="00401836"/>
    <w:rsid w:val="00405F40"/>
    <w:rsid w:val="004121F1"/>
    <w:rsid w:val="00414608"/>
    <w:rsid w:val="00415A7B"/>
    <w:rsid w:val="00416F9A"/>
    <w:rsid w:val="00420BBF"/>
    <w:rsid w:val="00421245"/>
    <w:rsid w:val="00424247"/>
    <w:rsid w:val="0042473D"/>
    <w:rsid w:val="00434D24"/>
    <w:rsid w:val="00436A92"/>
    <w:rsid w:val="00440D73"/>
    <w:rsid w:val="0044248C"/>
    <w:rsid w:val="00443028"/>
    <w:rsid w:val="00447055"/>
    <w:rsid w:val="00447A19"/>
    <w:rsid w:val="004506B5"/>
    <w:rsid w:val="004543F9"/>
    <w:rsid w:val="00454A96"/>
    <w:rsid w:val="00481EC6"/>
    <w:rsid w:val="00482F13"/>
    <w:rsid w:val="0048395B"/>
    <w:rsid w:val="00484CE3"/>
    <w:rsid w:val="0049570E"/>
    <w:rsid w:val="00496D23"/>
    <w:rsid w:val="004A0C2A"/>
    <w:rsid w:val="004C0CFE"/>
    <w:rsid w:val="004C24E6"/>
    <w:rsid w:val="004C615E"/>
    <w:rsid w:val="004C6A2D"/>
    <w:rsid w:val="004C6E27"/>
    <w:rsid w:val="004D3111"/>
    <w:rsid w:val="004D458C"/>
    <w:rsid w:val="004D5022"/>
    <w:rsid w:val="004D5754"/>
    <w:rsid w:val="004E405C"/>
    <w:rsid w:val="004F12A6"/>
    <w:rsid w:val="004F41A9"/>
    <w:rsid w:val="004F5F0A"/>
    <w:rsid w:val="0050289E"/>
    <w:rsid w:val="005047F1"/>
    <w:rsid w:val="00506D1D"/>
    <w:rsid w:val="00516AED"/>
    <w:rsid w:val="005179F0"/>
    <w:rsid w:val="00520708"/>
    <w:rsid w:val="00521809"/>
    <w:rsid w:val="005256FC"/>
    <w:rsid w:val="00530073"/>
    <w:rsid w:val="00530074"/>
    <w:rsid w:val="00531914"/>
    <w:rsid w:val="005344E4"/>
    <w:rsid w:val="00536C71"/>
    <w:rsid w:val="005425F7"/>
    <w:rsid w:val="0055029E"/>
    <w:rsid w:val="00552436"/>
    <w:rsid w:val="00560FC1"/>
    <w:rsid w:val="0056311D"/>
    <w:rsid w:val="00591789"/>
    <w:rsid w:val="005921B1"/>
    <w:rsid w:val="00594D3A"/>
    <w:rsid w:val="0059527B"/>
    <w:rsid w:val="005A048D"/>
    <w:rsid w:val="005A3300"/>
    <w:rsid w:val="005A4762"/>
    <w:rsid w:val="005B2CCB"/>
    <w:rsid w:val="005C1B4C"/>
    <w:rsid w:val="005C7B68"/>
    <w:rsid w:val="005D39AB"/>
    <w:rsid w:val="005D7DD5"/>
    <w:rsid w:val="005D7EDC"/>
    <w:rsid w:val="005E01CF"/>
    <w:rsid w:val="005E0B7F"/>
    <w:rsid w:val="005E45D6"/>
    <w:rsid w:val="005E577D"/>
    <w:rsid w:val="005F20F1"/>
    <w:rsid w:val="005F37DA"/>
    <w:rsid w:val="005F399A"/>
    <w:rsid w:val="005F518C"/>
    <w:rsid w:val="005F5F26"/>
    <w:rsid w:val="005F76EE"/>
    <w:rsid w:val="00600F58"/>
    <w:rsid w:val="00602E20"/>
    <w:rsid w:val="006044C2"/>
    <w:rsid w:val="00604687"/>
    <w:rsid w:val="00605447"/>
    <w:rsid w:val="0061025A"/>
    <w:rsid w:val="00611BA3"/>
    <w:rsid w:val="00624B3B"/>
    <w:rsid w:val="00624DAB"/>
    <w:rsid w:val="00626793"/>
    <w:rsid w:val="006335E8"/>
    <w:rsid w:val="00636A6E"/>
    <w:rsid w:val="006547A1"/>
    <w:rsid w:val="0065644C"/>
    <w:rsid w:val="006613E5"/>
    <w:rsid w:val="00667CF0"/>
    <w:rsid w:val="00672D38"/>
    <w:rsid w:val="006735D6"/>
    <w:rsid w:val="00680937"/>
    <w:rsid w:val="00682C3F"/>
    <w:rsid w:val="00684AE7"/>
    <w:rsid w:val="00690ECA"/>
    <w:rsid w:val="006979ED"/>
    <w:rsid w:val="006B0F63"/>
    <w:rsid w:val="006B294E"/>
    <w:rsid w:val="006B32EE"/>
    <w:rsid w:val="006B5141"/>
    <w:rsid w:val="006B6CF0"/>
    <w:rsid w:val="006B7440"/>
    <w:rsid w:val="006C3C0E"/>
    <w:rsid w:val="006C5502"/>
    <w:rsid w:val="006D384E"/>
    <w:rsid w:val="006D7C34"/>
    <w:rsid w:val="006E1B8E"/>
    <w:rsid w:val="006E5655"/>
    <w:rsid w:val="006F5EBE"/>
    <w:rsid w:val="006F7E1E"/>
    <w:rsid w:val="0070222F"/>
    <w:rsid w:val="00702968"/>
    <w:rsid w:val="007037A9"/>
    <w:rsid w:val="00705171"/>
    <w:rsid w:val="00707F2D"/>
    <w:rsid w:val="0071075E"/>
    <w:rsid w:val="00710A8A"/>
    <w:rsid w:val="007112C7"/>
    <w:rsid w:val="007137A5"/>
    <w:rsid w:val="00714FC0"/>
    <w:rsid w:val="00720982"/>
    <w:rsid w:val="00720BCA"/>
    <w:rsid w:val="007221B3"/>
    <w:rsid w:val="00722BBD"/>
    <w:rsid w:val="00722E25"/>
    <w:rsid w:val="007259CC"/>
    <w:rsid w:val="00733676"/>
    <w:rsid w:val="00736946"/>
    <w:rsid w:val="0073779F"/>
    <w:rsid w:val="007549AC"/>
    <w:rsid w:val="007552AF"/>
    <w:rsid w:val="00760E86"/>
    <w:rsid w:val="00762BC8"/>
    <w:rsid w:val="00765155"/>
    <w:rsid w:val="0076561E"/>
    <w:rsid w:val="007677E4"/>
    <w:rsid w:val="00773CF0"/>
    <w:rsid w:val="00776287"/>
    <w:rsid w:val="00780B28"/>
    <w:rsid w:val="007824F9"/>
    <w:rsid w:val="00786821"/>
    <w:rsid w:val="0078744E"/>
    <w:rsid w:val="00795EE6"/>
    <w:rsid w:val="00797214"/>
    <w:rsid w:val="00797E81"/>
    <w:rsid w:val="007A56F4"/>
    <w:rsid w:val="007A708B"/>
    <w:rsid w:val="007A7205"/>
    <w:rsid w:val="007B46D7"/>
    <w:rsid w:val="007B621C"/>
    <w:rsid w:val="007B71DD"/>
    <w:rsid w:val="007D1242"/>
    <w:rsid w:val="007E4677"/>
    <w:rsid w:val="007E5338"/>
    <w:rsid w:val="007F1889"/>
    <w:rsid w:val="007F4F2C"/>
    <w:rsid w:val="008023F4"/>
    <w:rsid w:val="00803C38"/>
    <w:rsid w:val="008102C7"/>
    <w:rsid w:val="00811723"/>
    <w:rsid w:val="00812A1F"/>
    <w:rsid w:val="008157A5"/>
    <w:rsid w:val="0081764D"/>
    <w:rsid w:val="0082230A"/>
    <w:rsid w:val="00826AAB"/>
    <w:rsid w:val="00831BA7"/>
    <w:rsid w:val="00835992"/>
    <w:rsid w:val="00836AC3"/>
    <w:rsid w:val="00845171"/>
    <w:rsid w:val="00847B92"/>
    <w:rsid w:val="0085262F"/>
    <w:rsid w:val="00862B54"/>
    <w:rsid w:val="00866052"/>
    <w:rsid w:val="00870AF0"/>
    <w:rsid w:val="00871CB5"/>
    <w:rsid w:val="00875B20"/>
    <w:rsid w:val="0087675A"/>
    <w:rsid w:val="00880648"/>
    <w:rsid w:val="00881DB5"/>
    <w:rsid w:val="008868BE"/>
    <w:rsid w:val="00890DC8"/>
    <w:rsid w:val="00891D27"/>
    <w:rsid w:val="0089409A"/>
    <w:rsid w:val="00896354"/>
    <w:rsid w:val="008A1EE6"/>
    <w:rsid w:val="008A3261"/>
    <w:rsid w:val="008A7091"/>
    <w:rsid w:val="008B3FE4"/>
    <w:rsid w:val="008B55A9"/>
    <w:rsid w:val="008B6AD6"/>
    <w:rsid w:val="008C2DCF"/>
    <w:rsid w:val="008C3E67"/>
    <w:rsid w:val="008C511B"/>
    <w:rsid w:val="008D69D2"/>
    <w:rsid w:val="008F796E"/>
    <w:rsid w:val="0090020F"/>
    <w:rsid w:val="0090075D"/>
    <w:rsid w:val="00905D99"/>
    <w:rsid w:val="00907098"/>
    <w:rsid w:val="00907E21"/>
    <w:rsid w:val="009130A4"/>
    <w:rsid w:val="00915731"/>
    <w:rsid w:val="00915BD7"/>
    <w:rsid w:val="009163DF"/>
    <w:rsid w:val="0091782F"/>
    <w:rsid w:val="00920F40"/>
    <w:rsid w:val="009218C0"/>
    <w:rsid w:val="00922733"/>
    <w:rsid w:val="00922C68"/>
    <w:rsid w:val="009269B3"/>
    <w:rsid w:val="0093022E"/>
    <w:rsid w:val="00940362"/>
    <w:rsid w:val="00940C7C"/>
    <w:rsid w:val="00942CCE"/>
    <w:rsid w:val="00954D26"/>
    <w:rsid w:val="009551A8"/>
    <w:rsid w:val="0096480E"/>
    <w:rsid w:val="009665F9"/>
    <w:rsid w:val="00967D37"/>
    <w:rsid w:val="00971752"/>
    <w:rsid w:val="009746FA"/>
    <w:rsid w:val="0098223A"/>
    <w:rsid w:val="00983897"/>
    <w:rsid w:val="009839AA"/>
    <w:rsid w:val="00987A70"/>
    <w:rsid w:val="009907EB"/>
    <w:rsid w:val="00990F04"/>
    <w:rsid w:val="00992C51"/>
    <w:rsid w:val="0099680B"/>
    <w:rsid w:val="009B78F9"/>
    <w:rsid w:val="009C0336"/>
    <w:rsid w:val="009C1FAB"/>
    <w:rsid w:val="009C4B59"/>
    <w:rsid w:val="009C522C"/>
    <w:rsid w:val="009D52D8"/>
    <w:rsid w:val="009E12DB"/>
    <w:rsid w:val="009E6E3E"/>
    <w:rsid w:val="009F0353"/>
    <w:rsid w:val="00A116B4"/>
    <w:rsid w:val="00A16739"/>
    <w:rsid w:val="00A21250"/>
    <w:rsid w:val="00A23AAC"/>
    <w:rsid w:val="00A25AE2"/>
    <w:rsid w:val="00A2746F"/>
    <w:rsid w:val="00A3225B"/>
    <w:rsid w:val="00A34C57"/>
    <w:rsid w:val="00A353D3"/>
    <w:rsid w:val="00A4011B"/>
    <w:rsid w:val="00A426FB"/>
    <w:rsid w:val="00A451D1"/>
    <w:rsid w:val="00A53723"/>
    <w:rsid w:val="00A545A1"/>
    <w:rsid w:val="00A60D51"/>
    <w:rsid w:val="00A616D4"/>
    <w:rsid w:val="00A6312A"/>
    <w:rsid w:val="00A64752"/>
    <w:rsid w:val="00A74A21"/>
    <w:rsid w:val="00A7643B"/>
    <w:rsid w:val="00A7691C"/>
    <w:rsid w:val="00A76B1E"/>
    <w:rsid w:val="00A76CC3"/>
    <w:rsid w:val="00A82EE8"/>
    <w:rsid w:val="00A87732"/>
    <w:rsid w:val="00A975CC"/>
    <w:rsid w:val="00AA5A21"/>
    <w:rsid w:val="00AB70D1"/>
    <w:rsid w:val="00AB78EB"/>
    <w:rsid w:val="00AC5564"/>
    <w:rsid w:val="00AC6A24"/>
    <w:rsid w:val="00AC7112"/>
    <w:rsid w:val="00AD5CFF"/>
    <w:rsid w:val="00AE1F9C"/>
    <w:rsid w:val="00AE25BB"/>
    <w:rsid w:val="00AE3C7C"/>
    <w:rsid w:val="00AE7EC1"/>
    <w:rsid w:val="00AF462F"/>
    <w:rsid w:val="00AF73F0"/>
    <w:rsid w:val="00AF775D"/>
    <w:rsid w:val="00B032E8"/>
    <w:rsid w:val="00B03C98"/>
    <w:rsid w:val="00B05F1A"/>
    <w:rsid w:val="00B11ADD"/>
    <w:rsid w:val="00B15443"/>
    <w:rsid w:val="00B24E58"/>
    <w:rsid w:val="00B3075C"/>
    <w:rsid w:val="00B30B6C"/>
    <w:rsid w:val="00B33342"/>
    <w:rsid w:val="00B378B9"/>
    <w:rsid w:val="00B37B72"/>
    <w:rsid w:val="00B40528"/>
    <w:rsid w:val="00B42864"/>
    <w:rsid w:val="00B42FF8"/>
    <w:rsid w:val="00B43AE4"/>
    <w:rsid w:val="00B467C5"/>
    <w:rsid w:val="00B46BC4"/>
    <w:rsid w:val="00B55774"/>
    <w:rsid w:val="00B55A53"/>
    <w:rsid w:val="00B57BD7"/>
    <w:rsid w:val="00B71C41"/>
    <w:rsid w:val="00B74CCE"/>
    <w:rsid w:val="00B7627A"/>
    <w:rsid w:val="00B8116D"/>
    <w:rsid w:val="00B819DE"/>
    <w:rsid w:val="00B82020"/>
    <w:rsid w:val="00B834FC"/>
    <w:rsid w:val="00B84240"/>
    <w:rsid w:val="00B90411"/>
    <w:rsid w:val="00B92C3A"/>
    <w:rsid w:val="00BA6E93"/>
    <w:rsid w:val="00BB23E9"/>
    <w:rsid w:val="00BB5EA7"/>
    <w:rsid w:val="00BB66CE"/>
    <w:rsid w:val="00BB75E1"/>
    <w:rsid w:val="00BC0707"/>
    <w:rsid w:val="00BC2B0E"/>
    <w:rsid w:val="00BC3B69"/>
    <w:rsid w:val="00BC4532"/>
    <w:rsid w:val="00BC6E8D"/>
    <w:rsid w:val="00BD20FD"/>
    <w:rsid w:val="00BE71AE"/>
    <w:rsid w:val="00BF045D"/>
    <w:rsid w:val="00BF0C66"/>
    <w:rsid w:val="00BF18FB"/>
    <w:rsid w:val="00BF6F5B"/>
    <w:rsid w:val="00C00E56"/>
    <w:rsid w:val="00C01F54"/>
    <w:rsid w:val="00C24C66"/>
    <w:rsid w:val="00C30E5C"/>
    <w:rsid w:val="00C4188C"/>
    <w:rsid w:val="00C434B8"/>
    <w:rsid w:val="00C44508"/>
    <w:rsid w:val="00C44A49"/>
    <w:rsid w:val="00C47070"/>
    <w:rsid w:val="00C52936"/>
    <w:rsid w:val="00C52C66"/>
    <w:rsid w:val="00C63339"/>
    <w:rsid w:val="00C63706"/>
    <w:rsid w:val="00C731AB"/>
    <w:rsid w:val="00C76F1A"/>
    <w:rsid w:val="00C77366"/>
    <w:rsid w:val="00C81CDF"/>
    <w:rsid w:val="00C82929"/>
    <w:rsid w:val="00C86CAD"/>
    <w:rsid w:val="00C909C1"/>
    <w:rsid w:val="00C90A02"/>
    <w:rsid w:val="00C91DB6"/>
    <w:rsid w:val="00C946F2"/>
    <w:rsid w:val="00C9651A"/>
    <w:rsid w:val="00CA663E"/>
    <w:rsid w:val="00CB5DBC"/>
    <w:rsid w:val="00CB66C6"/>
    <w:rsid w:val="00CC3E61"/>
    <w:rsid w:val="00CC4928"/>
    <w:rsid w:val="00CF077A"/>
    <w:rsid w:val="00D024CA"/>
    <w:rsid w:val="00D050E7"/>
    <w:rsid w:val="00D05A78"/>
    <w:rsid w:val="00D069CF"/>
    <w:rsid w:val="00D11F91"/>
    <w:rsid w:val="00D15586"/>
    <w:rsid w:val="00D16BCF"/>
    <w:rsid w:val="00D201CF"/>
    <w:rsid w:val="00D2504C"/>
    <w:rsid w:val="00D27010"/>
    <w:rsid w:val="00D323C5"/>
    <w:rsid w:val="00D356E2"/>
    <w:rsid w:val="00D47616"/>
    <w:rsid w:val="00D5237F"/>
    <w:rsid w:val="00D5665B"/>
    <w:rsid w:val="00D57422"/>
    <w:rsid w:val="00D5773B"/>
    <w:rsid w:val="00D6531C"/>
    <w:rsid w:val="00D656A9"/>
    <w:rsid w:val="00D70E94"/>
    <w:rsid w:val="00D7304B"/>
    <w:rsid w:val="00D80F29"/>
    <w:rsid w:val="00D8135B"/>
    <w:rsid w:val="00D81D8D"/>
    <w:rsid w:val="00D83340"/>
    <w:rsid w:val="00D84D31"/>
    <w:rsid w:val="00D858C2"/>
    <w:rsid w:val="00D85CD1"/>
    <w:rsid w:val="00D87B8D"/>
    <w:rsid w:val="00D905E6"/>
    <w:rsid w:val="00DB22F7"/>
    <w:rsid w:val="00DB361E"/>
    <w:rsid w:val="00DB398E"/>
    <w:rsid w:val="00DB488A"/>
    <w:rsid w:val="00DD6A5D"/>
    <w:rsid w:val="00DE3AE4"/>
    <w:rsid w:val="00DE4FD7"/>
    <w:rsid w:val="00DF4FA6"/>
    <w:rsid w:val="00E04DEE"/>
    <w:rsid w:val="00E10FB2"/>
    <w:rsid w:val="00E12A2F"/>
    <w:rsid w:val="00E13C95"/>
    <w:rsid w:val="00E15CC8"/>
    <w:rsid w:val="00E1701E"/>
    <w:rsid w:val="00E33598"/>
    <w:rsid w:val="00E410C1"/>
    <w:rsid w:val="00E41950"/>
    <w:rsid w:val="00E5350A"/>
    <w:rsid w:val="00E543A6"/>
    <w:rsid w:val="00E55AE0"/>
    <w:rsid w:val="00E66073"/>
    <w:rsid w:val="00E67583"/>
    <w:rsid w:val="00E73B82"/>
    <w:rsid w:val="00E76D1D"/>
    <w:rsid w:val="00E83F4D"/>
    <w:rsid w:val="00E8558D"/>
    <w:rsid w:val="00EA15D5"/>
    <w:rsid w:val="00EA7DF1"/>
    <w:rsid w:val="00EB2945"/>
    <w:rsid w:val="00EB62A9"/>
    <w:rsid w:val="00EC0177"/>
    <w:rsid w:val="00EC549B"/>
    <w:rsid w:val="00ED6C69"/>
    <w:rsid w:val="00EE4D5D"/>
    <w:rsid w:val="00EE5165"/>
    <w:rsid w:val="00EF0FA9"/>
    <w:rsid w:val="00EF57B4"/>
    <w:rsid w:val="00F06BCA"/>
    <w:rsid w:val="00F13372"/>
    <w:rsid w:val="00F13BC6"/>
    <w:rsid w:val="00F13E13"/>
    <w:rsid w:val="00F171B8"/>
    <w:rsid w:val="00F24AA8"/>
    <w:rsid w:val="00F31981"/>
    <w:rsid w:val="00F32123"/>
    <w:rsid w:val="00F415C3"/>
    <w:rsid w:val="00F415D3"/>
    <w:rsid w:val="00F523DC"/>
    <w:rsid w:val="00F56238"/>
    <w:rsid w:val="00F57236"/>
    <w:rsid w:val="00F61B9A"/>
    <w:rsid w:val="00F629E4"/>
    <w:rsid w:val="00F63C62"/>
    <w:rsid w:val="00F65F4C"/>
    <w:rsid w:val="00F748FA"/>
    <w:rsid w:val="00F853CB"/>
    <w:rsid w:val="00F914A1"/>
    <w:rsid w:val="00F93556"/>
    <w:rsid w:val="00F96518"/>
    <w:rsid w:val="00FA18BE"/>
    <w:rsid w:val="00FA49A2"/>
    <w:rsid w:val="00FB28C9"/>
    <w:rsid w:val="00FB2EA3"/>
    <w:rsid w:val="00FB3046"/>
    <w:rsid w:val="00FB7985"/>
    <w:rsid w:val="00FC053C"/>
    <w:rsid w:val="00FC5A3E"/>
    <w:rsid w:val="00FD2090"/>
    <w:rsid w:val="00FD5F75"/>
    <w:rsid w:val="00FD7D1C"/>
    <w:rsid w:val="00FE14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6142"/>
  <w15:chartTrackingRefBased/>
  <w15:docId w15:val="{DCABD021-6C90-471E-972A-35070AC1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BBF"/>
    <w:pPr>
      <w:spacing w:after="120" w:line="300" w:lineRule="auto"/>
      <w:jc w:val="both"/>
    </w:pPr>
    <w:rPr>
      <w:rFonts w:ascii="Arial" w:hAnsi="Arial"/>
      <w:sz w:val="20"/>
    </w:rPr>
  </w:style>
  <w:style w:type="paragraph" w:styleId="berschrift1">
    <w:name w:val="heading 1"/>
    <w:basedOn w:val="Standard"/>
    <w:next w:val="Standard"/>
    <w:link w:val="berschrift1Zchn"/>
    <w:uiPriority w:val="9"/>
    <w:qFormat/>
    <w:rsid w:val="00420BBF"/>
    <w:pPr>
      <w:keepNext/>
      <w:keepLines/>
      <w:spacing w:before="240"/>
      <w:outlineLvl w:val="0"/>
    </w:pPr>
    <w:rPr>
      <w:rFonts w:eastAsiaTheme="majorEastAsia" w:cstheme="majorBidi"/>
      <w:b/>
      <w:sz w:val="24"/>
      <w:szCs w:val="32"/>
    </w:rPr>
  </w:style>
  <w:style w:type="paragraph" w:styleId="berschrift2">
    <w:name w:val="heading 2"/>
    <w:basedOn w:val="Standard"/>
    <w:next w:val="Standard"/>
    <w:link w:val="berschrift2Zchn"/>
    <w:uiPriority w:val="9"/>
    <w:unhideWhenUsed/>
    <w:qFormat/>
    <w:rsid w:val="00E12A2F"/>
    <w:pPr>
      <w:keepNext/>
      <w:keepLines/>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0D3E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2230A"/>
    <w:pPr>
      <w:spacing w:before="200" w:after="240" w:line="240" w:lineRule="auto"/>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82230A"/>
    <w:rPr>
      <w:rFonts w:ascii="Univers Com 57 Condensed" w:eastAsiaTheme="majorEastAsia" w:hAnsi="Univers Com 57 Condensed" w:cstheme="majorBidi"/>
      <w:b/>
      <w:spacing w:val="-10"/>
      <w:kern w:val="28"/>
      <w:sz w:val="28"/>
      <w:szCs w:val="56"/>
    </w:rPr>
  </w:style>
  <w:style w:type="paragraph" w:styleId="Kopfzeile">
    <w:name w:val="header"/>
    <w:basedOn w:val="Standard"/>
    <w:link w:val="KopfzeileZchn"/>
    <w:uiPriority w:val="99"/>
    <w:unhideWhenUsed/>
    <w:rsid w:val="00A4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11B"/>
    <w:rPr>
      <w:rFonts w:ascii="Univers Com 55" w:hAnsi="Univers Com 55"/>
    </w:rPr>
  </w:style>
  <w:style w:type="paragraph" w:styleId="Fuzeile">
    <w:name w:val="footer"/>
    <w:basedOn w:val="Standard"/>
    <w:link w:val="FuzeileZchn"/>
    <w:uiPriority w:val="99"/>
    <w:unhideWhenUsed/>
    <w:rsid w:val="00A4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11B"/>
    <w:rPr>
      <w:rFonts w:ascii="Univers Com 55" w:hAnsi="Univers Com 55"/>
    </w:rPr>
  </w:style>
  <w:style w:type="character" w:customStyle="1" w:styleId="berschrift2Zchn">
    <w:name w:val="Überschrift 2 Zchn"/>
    <w:basedOn w:val="Absatz-Standardschriftart"/>
    <w:link w:val="berschrift2"/>
    <w:uiPriority w:val="9"/>
    <w:rsid w:val="00E12A2F"/>
    <w:rPr>
      <w:rFonts w:ascii="Arial" w:eastAsiaTheme="majorEastAsia" w:hAnsi="Arial" w:cstheme="majorBidi"/>
      <w:b/>
      <w:sz w:val="20"/>
      <w:szCs w:val="26"/>
    </w:rPr>
  </w:style>
  <w:style w:type="paragraph" w:styleId="Untertitel">
    <w:name w:val="Subtitle"/>
    <w:basedOn w:val="Standard"/>
    <w:next w:val="Standard"/>
    <w:link w:val="UntertitelZchn"/>
    <w:uiPriority w:val="11"/>
    <w:qFormat/>
    <w:rsid w:val="00BF045D"/>
    <w:pPr>
      <w:numPr>
        <w:ilvl w:val="1"/>
      </w:numPr>
    </w:pPr>
    <w:rPr>
      <w:rFonts w:eastAsiaTheme="minorEastAsia"/>
      <w:sz w:val="14"/>
    </w:rPr>
  </w:style>
  <w:style w:type="character" w:customStyle="1" w:styleId="UntertitelZchn">
    <w:name w:val="Untertitel Zchn"/>
    <w:basedOn w:val="Absatz-Standardschriftart"/>
    <w:link w:val="Untertitel"/>
    <w:uiPriority w:val="11"/>
    <w:rsid w:val="00BF045D"/>
    <w:rPr>
      <w:rFonts w:ascii="Univers Com 57 Condensed" w:eastAsiaTheme="minorEastAsia" w:hAnsi="Univers Com 57 Condensed"/>
      <w:sz w:val="14"/>
    </w:rPr>
  </w:style>
  <w:style w:type="paragraph" w:styleId="Sprechblasentext">
    <w:name w:val="Balloon Text"/>
    <w:basedOn w:val="Standard"/>
    <w:link w:val="SprechblasentextZchn"/>
    <w:uiPriority w:val="99"/>
    <w:semiHidden/>
    <w:unhideWhenUsed/>
    <w:rsid w:val="0002267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2671"/>
    <w:rPr>
      <w:rFonts w:ascii="Segoe UI" w:hAnsi="Segoe UI" w:cs="Segoe UI"/>
      <w:sz w:val="18"/>
      <w:szCs w:val="18"/>
    </w:rPr>
  </w:style>
  <w:style w:type="paragraph" w:styleId="KeinLeerraum">
    <w:name w:val="No Spacing"/>
    <w:uiPriority w:val="1"/>
    <w:qFormat/>
    <w:rsid w:val="003A5D02"/>
    <w:pPr>
      <w:spacing w:after="0" w:line="240" w:lineRule="auto"/>
      <w:jc w:val="both"/>
    </w:pPr>
    <w:rPr>
      <w:rFonts w:ascii="Univers Com 57 Condensed" w:hAnsi="Univers Com 57 Condensed"/>
      <w:sz w:val="20"/>
    </w:rPr>
  </w:style>
  <w:style w:type="character" w:customStyle="1" w:styleId="berschrift1Zchn">
    <w:name w:val="Überschrift 1 Zchn"/>
    <w:basedOn w:val="Absatz-Standardschriftart"/>
    <w:link w:val="berschrift1"/>
    <w:uiPriority w:val="9"/>
    <w:rsid w:val="00420BBF"/>
    <w:rPr>
      <w:rFonts w:ascii="Arial" w:eastAsiaTheme="majorEastAsia" w:hAnsi="Arial" w:cstheme="majorBidi"/>
      <w:b/>
      <w:sz w:val="24"/>
      <w:szCs w:val="32"/>
    </w:rPr>
  </w:style>
  <w:style w:type="paragraph" w:customStyle="1" w:styleId="Text">
    <w:name w:val="Text"/>
    <w:basedOn w:val="Standard"/>
    <w:uiPriority w:val="99"/>
    <w:rsid w:val="00F93556"/>
    <w:pPr>
      <w:tabs>
        <w:tab w:val="left" w:pos="170"/>
      </w:tabs>
      <w:autoSpaceDE w:val="0"/>
      <w:autoSpaceDN w:val="0"/>
      <w:adjustRightInd w:val="0"/>
      <w:spacing w:after="0" w:line="240" w:lineRule="atLeast"/>
      <w:textAlignment w:val="center"/>
    </w:pPr>
    <w:rPr>
      <w:rFonts w:ascii="Univers Com 55" w:hAnsi="Univers Com 55" w:cs="Univers Com 55"/>
      <w:color w:val="000000"/>
      <w:sz w:val="17"/>
      <w:szCs w:val="17"/>
    </w:rPr>
  </w:style>
  <w:style w:type="paragraph" w:styleId="Listenabsatz">
    <w:name w:val="List Paragraph"/>
    <w:basedOn w:val="Standard"/>
    <w:uiPriority w:val="34"/>
    <w:qFormat/>
    <w:rsid w:val="00177F85"/>
    <w:pPr>
      <w:ind w:left="720"/>
      <w:contextualSpacing/>
    </w:pPr>
  </w:style>
  <w:style w:type="character" w:styleId="Hyperlink">
    <w:name w:val="Hyperlink"/>
    <w:basedOn w:val="Absatz-Standardschriftart"/>
    <w:uiPriority w:val="99"/>
    <w:unhideWhenUsed/>
    <w:rsid w:val="000D3E67"/>
    <w:rPr>
      <w:color w:val="0000FF"/>
      <w:u w:val="single"/>
    </w:rPr>
  </w:style>
  <w:style w:type="character" w:customStyle="1" w:styleId="berschrift3Zchn">
    <w:name w:val="Überschrift 3 Zchn"/>
    <w:basedOn w:val="Absatz-Standardschriftart"/>
    <w:link w:val="berschrift3"/>
    <w:uiPriority w:val="9"/>
    <w:rsid w:val="000D3E67"/>
    <w:rPr>
      <w:rFonts w:asciiTheme="majorHAnsi" w:eastAsiaTheme="majorEastAsia" w:hAnsiTheme="majorHAnsi" w:cstheme="majorBidi"/>
      <w:color w:val="1F4D78" w:themeColor="accent1" w:themeShade="7F"/>
      <w:sz w:val="24"/>
      <w:szCs w:val="24"/>
    </w:rPr>
  </w:style>
  <w:style w:type="character" w:styleId="BesuchterLink">
    <w:name w:val="FollowedHyperlink"/>
    <w:basedOn w:val="Absatz-Standardschriftart"/>
    <w:uiPriority w:val="99"/>
    <w:semiHidden/>
    <w:unhideWhenUsed/>
    <w:rsid w:val="00A25AE2"/>
    <w:rPr>
      <w:color w:val="954F72" w:themeColor="followedHyperlink"/>
      <w:u w:val="single"/>
    </w:rPr>
  </w:style>
  <w:style w:type="character" w:styleId="NichtaufgelsteErwhnung">
    <w:name w:val="Unresolved Mention"/>
    <w:basedOn w:val="Absatz-Standardschriftart"/>
    <w:uiPriority w:val="99"/>
    <w:semiHidden/>
    <w:unhideWhenUsed/>
    <w:rsid w:val="00C82929"/>
    <w:rPr>
      <w:color w:val="605E5C"/>
      <w:shd w:val="clear" w:color="auto" w:fill="E1DFDD"/>
    </w:rPr>
  </w:style>
  <w:style w:type="character" w:styleId="Kommentarzeichen">
    <w:name w:val="annotation reference"/>
    <w:basedOn w:val="Absatz-Standardschriftart"/>
    <w:uiPriority w:val="99"/>
    <w:semiHidden/>
    <w:unhideWhenUsed/>
    <w:rsid w:val="00BB5EA7"/>
    <w:rPr>
      <w:sz w:val="16"/>
      <w:szCs w:val="16"/>
    </w:rPr>
  </w:style>
  <w:style w:type="paragraph" w:styleId="Kommentartext">
    <w:name w:val="annotation text"/>
    <w:basedOn w:val="Standard"/>
    <w:link w:val="KommentartextZchn"/>
    <w:uiPriority w:val="99"/>
    <w:semiHidden/>
    <w:unhideWhenUsed/>
    <w:rsid w:val="00BB5EA7"/>
    <w:pPr>
      <w:spacing w:line="240" w:lineRule="auto"/>
    </w:pPr>
    <w:rPr>
      <w:szCs w:val="20"/>
    </w:rPr>
  </w:style>
  <w:style w:type="character" w:customStyle="1" w:styleId="KommentartextZchn">
    <w:name w:val="Kommentartext Zchn"/>
    <w:basedOn w:val="Absatz-Standardschriftart"/>
    <w:link w:val="Kommentartext"/>
    <w:uiPriority w:val="99"/>
    <w:semiHidden/>
    <w:rsid w:val="00BB5EA7"/>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lsner-elektronik.de/en/knx-dali-schnittstell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2590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Buse, Rita</dc:creator>
  <cp:keywords/>
  <dc:description/>
  <cp:lastModifiedBy>Buse, Rita</cp:lastModifiedBy>
  <cp:revision>46</cp:revision>
  <cp:lastPrinted>2022-01-10T12:21:00Z</cp:lastPrinted>
  <dcterms:created xsi:type="dcterms:W3CDTF">2023-12-11T12:25:00Z</dcterms:created>
  <dcterms:modified xsi:type="dcterms:W3CDTF">2024-10-07T10:04:00Z</dcterms:modified>
</cp:coreProperties>
</file>