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5DA5E" w14:textId="77777777" w:rsidR="00985A2F" w:rsidRDefault="00985A2F" w:rsidP="00985A2F">
      <w:pPr>
        <w:pStyle w:val="berschrift1"/>
      </w:pPr>
      <w:r>
        <w:t>Elsner Elektronik GmbH setzt auf Energiewende aus eigener Kraft</w:t>
      </w:r>
    </w:p>
    <w:p w14:paraId="08836174" w14:textId="77777777" w:rsidR="00985A2F" w:rsidRPr="00985A2F" w:rsidRDefault="00985A2F" w:rsidP="00985A2F">
      <w:pPr>
        <w:rPr>
          <w:i/>
          <w:iCs/>
        </w:rPr>
      </w:pPr>
      <w:r>
        <w:rPr>
          <w:i/>
          <w:iCs/>
        </w:rPr>
        <w:t>Photovoltaik, Batteriespeicher und intelligentes Energiemanagement ermöglichen künftig einen Autarkiegrad von über 90 Prozent – ohne Fördergelder und ohne zusätzliche Flächeninanspruchnahme</w:t>
      </w:r>
    </w:p>
    <w:p w14:paraId="78928D77" w14:textId="3101F535" w:rsidR="00985A2F" w:rsidRDefault="00985A2F" w:rsidP="00985A2F">
      <w:r>
        <w:t>Während vielerorts über neue Stromtrassen, zusätzliche Energieanlagen und immer höhere Kosten für den Umbau des Energiesystems diskutiert wird, zeigt die Elsner Elektronik GmbH aus der Region Nordschwarzwald seit Jahren einen anderen Weg auf: Strom dort erzeugen, wo er gebraucht wird – und ihn speichern, bevor er ins Netz eingespeist wird.</w:t>
      </w:r>
    </w:p>
    <w:p w14:paraId="1707A1DF" w14:textId="77777777" w:rsidR="00985A2F" w:rsidRDefault="00985A2F" w:rsidP="00985A2F">
      <w:r>
        <w:t>Bereits im Jahr 2019 nahm das Unternehmen eine Photovoltaikanlage mit 98,5 kWp Leistung in Betrieb. Die Dachflächen wurden dabei optimal genutzt und jeweils zur Hälfte nach Osten und Westen ausgerichtet. Gleichzeitig wurde ein Batteriespeicher mit einer Nettokapazität von 74,7 kWh installiert.</w:t>
      </w:r>
    </w:p>
    <w:p w14:paraId="28D0005A" w14:textId="77777777" w:rsidR="00985A2F" w:rsidRDefault="00985A2F" w:rsidP="00985A2F">
      <w:r>
        <w:t>Seitdem wurde die Anlage konsequent weiterentwickelt:</w:t>
      </w:r>
    </w:p>
    <w:p w14:paraId="75179659" w14:textId="6632187F" w:rsidR="00985A2F" w:rsidRDefault="00985A2F" w:rsidP="00F6419D">
      <w:pPr>
        <w:pStyle w:val="Listenabsatz"/>
        <w:numPr>
          <w:ilvl w:val="0"/>
          <w:numId w:val="7"/>
        </w:numPr>
        <w:jc w:val="left"/>
      </w:pPr>
      <w:r>
        <w:t>2019: Photovoltaikanlage mit 98,5 kWp und 74,7 kWh Batteriespeicher</w:t>
      </w:r>
    </w:p>
    <w:p w14:paraId="24EFC793" w14:textId="4C23EA10" w:rsidR="00985A2F" w:rsidRDefault="00985A2F" w:rsidP="00F6419D">
      <w:pPr>
        <w:pStyle w:val="Listenabsatz"/>
        <w:numPr>
          <w:ilvl w:val="0"/>
          <w:numId w:val="7"/>
        </w:numPr>
        <w:jc w:val="left"/>
      </w:pPr>
      <w:r>
        <w:t>2021: Erweiterung des Speichers auf insgesamt 149,4 kWh</w:t>
      </w:r>
    </w:p>
    <w:p w14:paraId="1DC813F8" w14:textId="778AC374" w:rsidR="00985A2F" w:rsidRDefault="00985A2F" w:rsidP="00F6419D">
      <w:pPr>
        <w:pStyle w:val="Listenabsatz"/>
        <w:numPr>
          <w:ilvl w:val="0"/>
          <w:numId w:val="7"/>
        </w:numPr>
        <w:jc w:val="left"/>
      </w:pPr>
      <w:r>
        <w:t>2023: Ausbau der PV-Leistung auf 144,4 kWp</w:t>
      </w:r>
    </w:p>
    <w:p w14:paraId="1FB2C219" w14:textId="554C3DFB" w:rsidR="00985A2F" w:rsidRDefault="00985A2F" w:rsidP="00F6419D">
      <w:pPr>
        <w:pStyle w:val="Listenabsatz"/>
        <w:numPr>
          <w:ilvl w:val="0"/>
          <w:numId w:val="7"/>
        </w:numPr>
        <w:jc w:val="left"/>
      </w:pPr>
      <w:r>
        <w:t>2026: Erweiterung auf insgesamt 176 kWp Photovoltaikleistung sowie Ausbau der Speicherkapazität auf 407,4 kWh</w:t>
      </w:r>
    </w:p>
    <w:p w14:paraId="002B071E" w14:textId="77777777" w:rsidR="00985A2F" w:rsidRDefault="00985A2F" w:rsidP="00985A2F">
      <w:r>
        <w:t>Der ursprüngliche Anlagenteil mit 149,4 kWh Speicherkapazität ist weiterhin vollständig inselbetriebsfähig und kann bei einem Netzausfall unabhängig vom öffentlichen Stromnetz betrieben werden.</w:t>
      </w:r>
    </w:p>
    <w:p w14:paraId="1EE1C4B8" w14:textId="77777777" w:rsidR="00985A2F" w:rsidRDefault="00985A2F" w:rsidP="00985A2F">
      <w:r>
        <w:t>Mit dem jüngsten Ausbau wurde zudem ein übergeordnetes Energiemanagementsystem integriert. Dieses nutzt unter anderem die aktuellen Strompreise am Spotmarkt und lädt den Batteriespeicher automatisch dann, wenn Energie besonders günstig verfügbar ist. Dadurch wird die Eigenversorgung weiter optimiert und das öffentliche Netz zusätzlich entlastet.</w:t>
      </w:r>
    </w:p>
    <w:p w14:paraId="205344A1" w14:textId="77777777" w:rsidR="00985A2F" w:rsidRDefault="00985A2F" w:rsidP="00985A2F">
      <w:r>
        <w:t>Die Zahlen zeigen die Wirkung dieses Konzepts eindrucksvoll:</w:t>
      </w:r>
    </w:p>
    <w:p w14:paraId="0816A246" w14:textId="77777777" w:rsidR="00985A2F" w:rsidRDefault="00985A2F" w:rsidP="00985A2F">
      <w:r>
        <w:t>Seit der Inbetriebnahme wurden bereits 815,24 Megawattstunden Strom erzeugt. Im Jahr 2025 lag der Autarkiegrad bereits bei 75 Prozent. Da die jüngste Erweiterung erst seit Juni 2026 vollständig in Betrieb ist, rechnet das Unternehmen ab 2027 mit einer Stromautarkie von deutlich über 90 Prozent.</w:t>
      </w:r>
    </w:p>
    <w:p w14:paraId="50DEDAAB" w14:textId="77777777" w:rsidR="00985A2F" w:rsidRDefault="00985A2F" w:rsidP="00985A2F">
      <w:r>
        <w:t>Dabei folgt Elsner Elektronik einem einfachen Grundsatz: Strom sollte möglichst nicht erst produziert werden, um anschließend nach Verwertungsmöglichkeiten zu suchen. Stattdessen steht die Frage im Mittelpunkt, wie die erzeugte Energie direkt genutzt oder gespeichert werden kann.</w:t>
      </w:r>
    </w:p>
    <w:p w14:paraId="5B741DDF" w14:textId="77777777" w:rsidR="00985A2F" w:rsidRDefault="00985A2F" w:rsidP="00985A2F">
      <w:r>
        <w:t>Der selbst erzeugte Strom wird zunächst im Unternehmen verbraucht.</w:t>
      </w:r>
      <w:r>
        <w:t xml:space="preserve"> Dazu zählt auch der eigene Fuhrpark: Die Fahrzeugflotte ist zu rund 90 Prozent voll- oder teilelektrisch und wird teilweise mit dem selbst erzeugten Strom geladen.</w:t>
      </w:r>
      <w:r>
        <w:t xml:space="preserve"> Überschüsse werden in den Batteriespeichern zwischengespeichert und später genutzt. Erst wenn der eigene Bedarf gedeckt und die Speicher gefüllt sind, erfolgt eine Einspeisung ins öffentliche Netz.</w:t>
      </w:r>
    </w:p>
    <w:p w14:paraId="06E0F0C1" w14:textId="0E38A1DD" w:rsidR="00985A2F" w:rsidRDefault="00985A2F" w:rsidP="00985A2F">
      <w:r>
        <w:t xml:space="preserve">„Für uns bedeutet Energiewende nicht nur Strom zu erzeugen, sondern ihn auch sinnvoll zu nutzen", darüber ist sich die Geschäftsleitung des Familienunternehmens einig. „Jede Kilowattstunde, die direkt vor Ort verbraucht oder gespeichert werden kann, entlastet Netze, reduziert Verluste und erhöht </w:t>
      </w:r>
      <w:r>
        <w:lastRenderedPageBreak/>
        <w:t>die Versorgungssicherheit. Wir sind diesen Weg nicht aus einer Haltung heraus gegangen, sondern weil er sich rechnet – und das Jahre bevor Strompreise und Versorgungssicherheit es täglich in die Abendnachrichten geschafft haben."</w:t>
      </w:r>
    </w:p>
    <w:p w14:paraId="2F917B0E" w14:textId="378A58B0" w:rsidR="00985A2F" w:rsidRDefault="00985A2F" w:rsidP="00985A2F">
      <w:r>
        <w:t>Besonders bemerkenswert ist dabei, dass sämtliche Investitionen ohne staatliche Förderprogramme oder Subventionen realisiert wurden. Die Anlage wurde vollständig aus eigener Initiative und auf eigenes wirtschaftliches Risiko aufgebaut und kontinuierlich erweitert. Den Anfang machte Elsner Elektronik bereits 2019 – lange bevor steigende Energiepreise und geopolitische Unsicherheiten das Thema Versorgungssicherheit auf die öffentliche Agenda setzten. Die Entscheidung fiel nicht reaktiv, sondern auf Basis einer nüchternen betriebswirtschaftlichen Rechnung.</w:t>
      </w:r>
    </w:p>
    <w:p w14:paraId="297C81D9" w14:textId="77777777" w:rsidR="00985A2F" w:rsidRDefault="00985A2F" w:rsidP="00985A2F">
      <w:r>
        <w:t>Ebenso wichtig ist dem Unternehmen der verantwortungsvolle Umgang mit Flächen. Die gesamte Stromproduktion erfolgt auf bereits vorhandenen Dachflächen. Es mussten weder zusätzliche Flächen versiegelt noch Naturflächen in Anspruch genommen oder Landschaften verändert werden.</w:t>
      </w:r>
    </w:p>
    <w:p w14:paraId="6E5E4329" w14:textId="77777777" w:rsidR="00985A2F" w:rsidRDefault="00985A2F" w:rsidP="00985A2F">
      <w:r>
        <w:t>Aus Sicht von Elsner Elektronik zeigt das Projekt, dass die Energiewende nicht zwangsläufig mit immer größeren Eingriffen in Natur und Landschaft verbunden sein muss. Oft liegt ein erheblicher Teil des Potenzials bereits dort, wo Strom täglich verbraucht wird: auf den Dächern von Unternehmen, Gewerbebetrieben und öffentlichen Gebäuden.</w:t>
      </w:r>
    </w:p>
    <w:p w14:paraId="040567F4" w14:textId="77777777" w:rsidR="00985A2F" w:rsidRDefault="00985A2F" w:rsidP="00985A2F">
      <w:r>
        <w:t>Die Erfahrungen der vergangenen Jahre haben außerdem gezeigt, wie wichtig die Kombination aus Stromerzeugung, Speicherung und intelligentem Energiemanagement ist. Denn nachhaltige Energieversorgung endet nicht bei der Erzeugung – entscheidend ist auch, dass die Energie dann verfügbar ist, wenn sie benötigt wird.</w:t>
      </w:r>
    </w:p>
    <w:p w14:paraId="4FC861DA" w14:textId="51793991" w:rsidR="00F236A1" w:rsidRDefault="00985A2F" w:rsidP="00DE02E6">
      <w:pPr>
        <w:pBdr>
          <w:bottom w:val="single" w:sz="6" w:space="1" w:color="auto"/>
        </w:pBdr>
      </w:pPr>
      <w:r>
        <w:t xml:space="preserve">Mit dem Ausbau im Jahr 2026 hat Elsner Elektronik einen weiteren wichtigen Schritt in Richtung weitgehender Energieunabhängigkeit vollzogen. Das Unternehmen verfolgt damit konsequent seinen Weg, wirtschaftliche Vernunft, Versorgungssicherheit und Klimaschutz miteinander zu verbinden – und zeigt, dass die Energiewende auch pragmatisch, effizient und ohne zusätzliche Belastungen für </w:t>
      </w:r>
      <w:r>
        <w:t>Natur und Landschaft</w:t>
      </w:r>
      <w:r>
        <w:t xml:space="preserve"> gelingen kann.</w:t>
      </w:r>
      <w:r>
        <w:t xml:space="preserve"> Damit lebt Elsner Elektronik den Wert, der auch das eigene Leitbild prägt</w:t>
      </w:r>
      <w:r w:rsidR="000B4882">
        <w:t>:</w:t>
      </w:r>
      <w:r>
        <w:t xml:space="preserve"> Zukunftsorientierung</w:t>
      </w:r>
      <w:r w:rsidR="000B4882">
        <w:t>.</w:t>
      </w:r>
      <w:r>
        <w:t xml:space="preserve"> Energieeffizienz und Ressourcenschonung gehören zu den zentralen Aufgaben, die die Gebäudeautomatisierungs-Komponenten des Unternehmens</w:t>
      </w:r>
      <w:r w:rsidR="000B4882">
        <w:t xml:space="preserve"> auch</w:t>
      </w:r>
      <w:r>
        <w:t xml:space="preserve"> in Kundenprojekten erfüllen.</w:t>
      </w:r>
    </w:p>
    <w:p w14:paraId="0A9E0557" w14:textId="4FCB92B7" w:rsidR="00F236A1" w:rsidRDefault="00880FED" w:rsidP="00DE02E6">
      <w:pPr>
        <w:pBdr>
          <w:bottom w:val="single" w:sz="6" w:space="1" w:color="auto"/>
        </w:pBdr>
      </w:pPr>
      <w:r>
        <w:t xml:space="preserve"> </w:t>
      </w:r>
    </w:p>
    <w:p w14:paraId="3236057E" w14:textId="009CD139" w:rsidR="00AC7112" w:rsidRDefault="00AC7112" w:rsidP="00F236A1">
      <w:pPr>
        <w:pStyle w:val="berschrift2"/>
      </w:pPr>
      <w:r>
        <w:t>Bild</w:t>
      </w:r>
      <w:r w:rsidR="00C105A0">
        <w:t>texte</w:t>
      </w:r>
    </w:p>
    <w:p w14:paraId="5B6BDB53" w14:textId="77777777" w:rsidR="00C105A0" w:rsidRDefault="001C725D" w:rsidP="00DC2737">
      <w:r w:rsidRPr="001C725D">
        <w:t>Elsner_Luftaufnahme-Solaranlage1.jpg</w:t>
      </w:r>
      <w:r w:rsidR="00C105A0">
        <w:t xml:space="preserve">, </w:t>
      </w:r>
      <w:r w:rsidR="00C105A0" w:rsidRPr="001C725D">
        <w:t>Elsner_Luftaufnahme-Solaranlage</w:t>
      </w:r>
      <w:r w:rsidR="00C105A0">
        <w:t>2</w:t>
      </w:r>
      <w:r w:rsidR="00C105A0" w:rsidRPr="001C725D">
        <w:t>.jpg</w:t>
      </w:r>
    </w:p>
    <w:p w14:paraId="4EB202A7" w14:textId="12F51FF2" w:rsidR="00DC2737" w:rsidRPr="00DC2737" w:rsidRDefault="001C725D" w:rsidP="00DC2737">
      <w:r>
        <w:t>Aus der Luft gut zu sehen: Die Dachflächen von Produktion und Hangar werden</w:t>
      </w:r>
      <w:r w:rsidR="00115816">
        <w:t xml:space="preserve"> von</w:t>
      </w:r>
      <w:r w:rsidR="00115816">
        <w:t xml:space="preserve"> Elsner Elektronik</w:t>
      </w:r>
      <w:r>
        <w:t xml:space="preserve"> komplett für Photovoltaik genutzt. Der neue Batteriespeicher am Hangar und der bestehende im Gebäude arbeiten für eine optimale Verteilung </w:t>
      </w:r>
      <w:r>
        <w:t>zusammen</w:t>
      </w:r>
      <w:r>
        <w:t>.</w:t>
      </w:r>
    </w:p>
    <w:p w14:paraId="09D37B10" w14:textId="77777777" w:rsidR="00C57466" w:rsidRPr="00346835" w:rsidRDefault="00C57466" w:rsidP="00C57466">
      <w:pPr>
        <w:pStyle w:val="berschrift1"/>
      </w:pPr>
      <w:r>
        <w:t>Über Elsner Elektronik</w:t>
      </w:r>
    </w:p>
    <w:p w14:paraId="1124D22F" w14:textId="77777777" w:rsidR="00C57466" w:rsidRPr="00346835" w:rsidRDefault="00C57466" w:rsidP="00C57466">
      <w:r>
        <w:t xml:space="preserve">Ob KNX-Gebäudetechnik, Raumklimasteuerung, Funk-System oder Wettersensor – Elsner Elektronik ist spezialisiert auf die Herstellung hochwertiger Komponenten für die Automation von Gebäuden und für Smart Homes. Die intelligenten Lösungen von Elsner Elektronik machen Gebäude ressourcenschonender, komfortabler und sicherer. Sie sind sowohl für den Objektbereich mit </w:t>
      </w:r>
      <w:r>
        <w:lastRenderedPageBreak/>
        <w:t>Verwaltungsbauten und öffentlichen Gebäuden geeignet als auch für den privaten Wohnhaus- und Nachrüstmarkt.</w:t>
      </w:r>
    </w:p>
    <w:p w14:paraId="4C9FFF7C" w14:textId="5F88F6BA" w:rsidR="00C57466" w:rsidRPr="00346835" w:rsidRDefault="00C57466" w:rsidP="00C57466">
      <w:r>
        <w:t>Verlässlichkeit und eine innovative, durchdachte Funktionalität zeichnen die Geräte aus. Darauf ist Elsner Elektronik bereits seit 1990 spezialisiert. Alle Elsner-Produkte werden im Firmensitz des Familienunternehmens in Ostelsheim entwickelt und produziert. Auf eine einfache KNX-Integration wird ebenso Wert gelegt, wie auf Nutzerfreundlichkeit und ein ansprechendes Design.</w:t>
      </w:r>
      <w:r>
        <w:t xml:space="preserve"> Sein Umweltmanagement hat das Unternehmen nach ISO 14001 zertifizieren lassen.</w:t>
      </w:r>
    </w:p>
    <w:sectPr w:rsidR="00C57466" w:rsidRPr="00346835" w:rsidSect="00D8135B">
      <w:headerReference w:type="default" r:id="rId7"/>
      <w:footerReference w:type="default" r:id="rId8"/>
      <w:pgSz w:w="11906" w:h="16838" w:code="9"/>
      <w:pgMar w:top="1814" w:right="1588" w:bottom="1134" w:left="1418" w:header="737"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F52D8" w14:textId="77777777" w:rsidR="008F3632" w:rsidRDefault="008F3632" w:rsidP="00A4011B">
      <w:pPr>
        <w:spacing w:after="0" w:line="240" w:lineRule="auto"/>
      </w:pPr>
      <w:r>
        <w:separator/>
      </w:r>
    </w:p>
  </w:endnote>
  <w:endnote w:type="continuationSeparator" w:id="0">
    <w:p w14:paraId="5D967404" w14:textId="77777777" w:rsidR="008F3632" w:rsidRDefault="008F3632" w:rsidP="00A401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Com 57 Condensed">
    <w:altName w:val="Calibri"/>
    <w:panose1 w:val="020B0506020202050204"/>
    <w:charset w:val="00"/>
    <w:family w:val="swiss"/>
    <w:pitch w:val="variable"/>
    <w:sig w:usb0="A00000AF" w:usb1="5000205A" w:usb2="00000000" w:usb3="00000000" w:csb0="0000009B" w:csb1="00000000"/>
  </w:font>
  <w:font w:name="Univers Com 55">
    <w:panose1 w:val="020B0603020202020204"/>
    <w:charset w:val="00"/>
    <w:family w:val="swiss"/>
    <w:pitch w:val="variable"/>
    <w:sig w:usb0="800000A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73EAF" w14:textId="77777777" w:rsidR="008C3E67" w:rsidRDefault="008C3E67" w:rsidP="00594D3A">
    <w:pPr>
      <w:pStyle w:val="Kopfzeile"/>
      <w:tabs>
        <w:tab w:val="clear" w:pos="4536"/>
        <w:tab w:val="clear" w:pos="9072"/>
        <w:tab w:val="left" w:pos="2835"/>
        <w:tab w:val="left" w:pos="5670"/>
        <w:tab w:val="left" w:pos="6804"/>
        <w:tab w:val="left" w:pos="7938"/>
        <w:tab w:val="right" w:pos="9356"/>
      </w:tabs>
      <w:rPr>
        <w:b/>
      </w:rPr>
    </w:pPr>
  </w:p>
  <w:p w14:paraId="37BBD783" w14:textId="775EEE42" w:rsidR="00A4011B" w:rsidRPr="009B78F9" w:rsidRDefault="00A4011B" w:rsidP="00594D3A">
    <w:pPr>
      <w:pStyle w:val="Kopfzeile"/>
      <w:tabs>
        <w:tab w:val="clear" w:pos="4536"/>
        <w:tab w:val="clear" w:pos="9072"/>
        <w:tab w:val="left" w:pos="2835"/>
        <w:tab w:val="left" w:pos="5670"/>
        <w:tab w:val="left" w:pos="6804"/>
        <w:tab w:val="left" w:pos="7938"/>
        <w:tab w:val="right" w:pos="9356"/>
      </w:tabs>
    </w:pPr>
    <w:r w:rsidRPr="009B78F9">
      <w:rPr>
        <w:b/>
      </w:rPr>
      <w:t>Elsner Elektronik GmbH</w:t>
    </w:r>
    <w:r w:rsidR="00D5237F" w:rsidRPr="009B78F9">
      <w:t xml:space="preserve"> </w:t>
    </w:r>
    <w:r w:rsidR="00D5237F" w:rsidRPr="009B78F9">
      <w:tab/>
    </w:r>
    <w:r w:rsidRPr="009B78F9">
      <w:tab/>
    </w:r>
  </w:p>
  <w:p w14:paraId="3C4790BC" w14:textId="77777777" w:rsidR="00A4011B" w:rsidRPr="00CF077A" w:rsidRDefault="00393B55" w:rsidP="00594D3A">
    <w:pPr>
      <w:pStyle w:val="Kopfzeile"/>
      <w:tabs>
        <w:tab w:val="clear" w:pos="4536"/>
        <w:tab w:val="clear" w:pos="9072"/>
        <w:tab w:val="left" w:pos="2835"/>
        <w:tab w:val="left" w:pos="5670"/>
        <w:tab w:val="left" w:pos="6804"/>
        <w:tab w:val="left" w:pos="7938"/>
        <w:tab w:val="right" w:pos="9356"/>
      </w:tabs>
      <w:rPr>
        <w:b/>
      </w:rPr>
    </w:pPr>
    <w:r>
      <w:t>Sohlengrund 16</w:t>
    </w:r>
    <w:r w:rsidR="00A4011B" w:rsidRPr="009B78F9">
      <w:tab/>
    </w:r>
    <w:r w:rsidR="00594D3A">
      <w:t>Kontakt:</w:t>
    </w:r>
    <w:r w:rsidR="00A4011B" w:rsidRPr="009B78F9">
      <w:tab/>
    </w:r>
  </w:p>
  <w:p w14:paraId="20885577" w14:textId="0C64B520" w:rsidR="00594D3A" w:rsidRPr="00C01F54" w:rsidRDefault="00594D3A" w:rsidP="00594D3A">
    <w:pPr>
      <w:pStyle w:val="Kopfzeile"/>
      <w:tabs>
        <w:tab w:val="clear" w:pos="4536"/>
        <w:tab w:val="clear" w:pos="9072"/>
        <w:tab w:val="left" w:pos="2835"/>
        <w:tab w:val="left" w:pos="5670"/>
        <w:tab w:val="left" w:pos="6804"/>
        <w:tab w:val="left" w:pos="7938"/>
        <w:tab w:val="right" w:pos="9356"/>
      </w:tabs>
    </w:pPr>
    <w:r w:rsidRPr="00C01F54">
      <w:t>7539</w:t>
    </w:r>
    <w:r w:rsidR="00393B55" w:rsidRPr="00C01F54">
      <w:t>5 Ostelsheim</w:t>
    </w:r>
    <w:r w:rsidRPr="00C01F54">
      <w:tab/>
    </w:r>
    <w:r w:rsidR="000B5AC7">
      <w:t>Rita</w:t>
    </w:r>
    <w:r w:rsidR="00223483">
      <w:t xml:space="preserve"> </w:t>
    </w:r>
    <w:r w:rsidR="000B5AC7">
      <w:t>Buse</w:t>
    </w:r>
    <w:r w:rsidRPr="00C01F54">
      <w:tab/>
    </w:r>
  </w:p>
  <w:p w14:paraId="29436F8D" w14:textId="5C8B8133" w:rsidR="00594D3A" w:rsidRPr="007E5338" w:rsidRDefault="00594D3A" w:rsidP="00594D3A">
    <w:pPr>
      <w:pStyle w:val="Kopfzeile"/>
      <w:tabs>
        <w:tab w:val="clear" w:pos="4536"/>
        <w:tab w:val="clear" w:pos="9072"/>
        <w:tab w:val="left" w:pos="2835"/>
        <w:tab w:val="left" w:pos="5670"/>
        <w:tab w:val="left" w:pos="6804"/>
        <w:tab w:val="left" w:pos="7938"/>
        <w:tab w:val="right" w:pos="9356"/>
      </w:tabs>
    </w:pPr>
    <w:r w:rsidRPr="00CF077A">
      <w:t>Deutschland</w:t>
    </w:r>
    <w:r>
      <w:tab/>
      <w:t xml:space="preserve">Tel. </w:t>
    </w:r>
    <w:r w:rsidRPr="007E5338">
      <w:t>+49 70</w:t>
    </w:r>
    <w:r w:rsidR="00393B55" w:rsidRPr="007E5338">
      <w:t>33</w:t>
    </w:r>
    <w:r w:rsidRPr="007E5338">
      <w:t>-3</w:t>
    </w:r>
    <w:r w:rsidR="00393B55" w:rsidRPr="007E5338">
      <w:t>0</w:t>
    </w:r>
    <w:r w:rsidRPr="007E5338">
      <w:t>9</w:t>
    </w:r>
    <w:r w:rsidR="00393B55" w:rsidRPr="007E5338">
      <w:t>45</w:t>
    </w:r>
    <w:r w:rsidRPr="007E5338">
      <w:t>-1</w:t>
    </w:r>
    <w:r w:rsidR="000B5AC7">
      <w:t>2</w:t>
    </w:r>
    <w:r w:rsidRPr="007E5338">
      <w:tab/>
    </w:r>
  </w:p>
  <w:p w14:paraId="1B1B4C57" w14:textId="2691F9B1" w:rsidR="00A4011B" w:rsidRPr="004A12B8" w:rsidRDefault="00CF077A" w:rsidP="00E326A3">
    <w:pPr>
      <w:pStyle w:val="Kopfzeile"/>
      <w:tabs>
        <w:tab w:val="clear" w:pos="4536"/>
        <w:tab w:val="clear" w:pos="9072"/>
        <w:tab w:val="left" w:pos="2835"/>
        <w:tab w:val="left" w:pos="5670"/>
        <w:tab w:val="left" w:pos="6804"/>
        <w:tab w:val="left" w:pos="7938"/>
        <w:tab w:val="right" w:pos="9356"/>
      </w:tabs>
      <w:jc w:val="left"/>
    </w:pPr>
    <w:r w:rsidRPr="004A12B8">
      <w:t>www.elsner-elektronik.de</w:t>
    </w:r>
    <w:r w:rsidR="00A4011B" w:rsidRPr="004A12B8">
      <w:tab/>
    </w:r>
    <w:hyperlink r:id="rId1" w:history="1">
      <w:r w:rsidR="004A12B8" w:rsidRPr="004A12B8">
        <w:rPr>
          <w:rStyle w:val="Hyperlink"/>
        </w:rPr>
        <w:t>r.buse@elsner-elektronik.de</w:t>
      </w:r>
    </w:hyperlink>
    <w:r w:rsidR="00A4011B" w:rsidRPr="004A12B8">
      <w:tab/>
    </w:r>
    <w:r w:rsidR="00E326A3">
      <w:t xml:space="preserve">   </w:t>
    </w:r>
    <w:r w:rsidR="00E326A3">
      <w:tab/>
      <w:t xml:space="preserve">                </w:t>
    </w:r>
    <w:r w:rsidR="004A12B8" w:rsidRPr="004A12B8">
      <w:t xml:space="preserve">Seite </w:t>
    </w:r>
    <w:r w:rsidR="00D70882">
      <w:fldChar w:fldCharType="begin"/>
    </w:r>
    <w:r w:rsidR="00D70882">
      <w:instrText xml:space="preserve"> PAGE   \* MERGEFORMAT </w:instrText>
    </w:r>
    <w:r w:rsidR="00D70882">
      <w:fldChar w:fldCharType="separate"/>
    </w:r>
    <w:r w:rsidR="00D70882">
      <w:rPr>
        <w:noProof/>
      </w:rPr>
      <w:t>1</w:t>
    </w:r>
    <w:r w:rsidR="00D70882">
      <w:fldChar w:fldCharType="end"/>
    </w:r>
    <w:r w:rsidR="004A12B8" w:rsidRPr="004A12B8">
      <w:t xml:space="preserve"> von </w:t>
    </w:r>
    <w:fldSimple w:instr=" NUMPAGES   \* MERGEFORMAT ">
      <w:r w:rsidR="00E326A3">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06B05" w14:textId="77777777" w:rsidR="008F3632" w:rsidRDefault="008F3632" w:rsidP="00A4011B">
      <w:pPr>
        <w:spacing w:after="0" w:line="240" w:lineRule="auto"/>
      </w:pPr>
      <w:r>
        <w:separator/>
      </w:r>
    </w:p>
  </w:footnote>
  <w:footnote w:type="continuationSeparator" w:id="0">
    <w:p w14:paraId="4DD92F13" w14:textId="77777777" w:rsidR="008F3632" w:rsidRDefault="008F3632" w:rsidP="00A401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0179C" w14:textId="045C78B3" w:rsidR="00A4011B" w:rsidRPr="009F0353" w:rsidRDefault="00AC7112" w:rsidP="00A4011B">
    <w:pPr>
      <w:pStyle w:val="Kopfzeile"/>
      <w:rPr>
        <w:color w:val="808080" w:themeColor="background1" w:themeShade="80"/>
      </w:rPr>
    </w:pPr>
    <w:r>
      <w:rPr>
        <w:noProof/>
      </w:rPr>
      <w:drawing>
        <wp:inline distT="0" distB="0" distL="0" distR="0" wp14:anchorId="1B08F4F1" wp14:editId="41A97567">
          <wp:extent cx="1331595" cy="360000"/>
          <wp:effectExtent l="0" t="0" r="1905" b="2540"/>
          <wp:docPr id="489921563" name="Grafik 2" descr="Ein Bild, das Schrift, Grafiken, Logo, Typografie enthält.  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921563" name="Grafik 2" descr="Ein Bild, das Schrift, Grafiken, Logo, Typografie enthält.  Automatisch generierte Beschreibung"/>
                  <pic:cNvPicPr/>
                </pic:nvPicPr>
                <pic:blipFill rotWithShape="1">
                  <a:blip r:embed="rId1">
                    <a:extLst>
                      <a:ext uri="{28A0092B-C50C-407E-A947-70E740481C1C}">
                        <a14:useLocalDpi xmlns:a14="http://schemas.microsoft.com/office/drawing/2010/main" val="0"/>
                      </a:ext>
                    </a:extLst>
                  </a:blip>
                  <a:srcRect l="2021" t="7881" r="2021" b="7881"/>
                  <a:stretch/>
                </pic:blipFill>
                <pic:spPr bwMode="auto">
                  <a:xfrm>
                    <a:off x="0" y="0"/>
                    <a:ext cx="1376054" cy="372020"/>
                  </a:xfrm>
                  <a:prstGeom prst="rect">
                    <a:avLst/>
                  </a:prstGeom>
                  <a:ln>
                    <a:noFill/>
                  </a:ln>
                  <a:extLst>
                    <a:ext uri="{53640926-AAD7-44D8-BBD7-CCE9431645EC}">
                      <a14:shadowObscured xmlns:a14="http://schemas.microsoft.com/office/drawing/2010/main"/>
                    </a:ext>
                  </a:extLst>
                </pic:spPr>
              </pic:pic>
            </a:graphicData>
          </a:graphic>
        </wp:inline>
      </w:drawing>
    </w:r>
    <w:r w:rsidR="009F0353">
      <w:tab/>
    </w:r>
    <w:r w:rsidR="009F0353">
      <w:tab/>
    </w:r>
    <w:r w:rsidR="00C946F2">
      <w:rPr>
        <w:color w:val="808080" w:themeColor="background1" w:themeShade="80"/>
        <w:sz w:val="14"/>
        <w:szCs w:val="14"/>
      </w:rPr>
      <w:t>Presseinformation | S</w:t>
    </w:r>
    <w:r w:rsidR="007221B3">
      <w:rPr>
        <w:color w:val="808080" w:themeColor="background1" w:themeShade="80"/>
        <w:sz w:val="14"/>
        <w:szCs w:val="14"/>
      </w:rPr>
      <w:t xml:space="preserve">tand </w:t>
    </w:r>
    <w:r w:rsidR="009B78C7">
      <w:rPr>
        <w:color w:val="808080" w:themeColor="background1" w:themeShade="80"/>
        <w:sz w:val="14"/>
        <w:szCs w:val="14"/>
      </w:rPr>
      <w:t>26</w:t>
    </w:r>
    <w:r w:rsidR="00D2124B">
      <w:rPr>
        <w:color w:val="808080" w:themeColor="background1" w:themeShade="80"/>
        <w:sz w:val="14"/>
        <w:szCs w:val="14"/>
      </w:rPr>
      <w:t>.</w:t>
    </w:r>
    <w:r w:rsidR="009B78C7">
      <w:rPr>
        <w:color w:val="808080" w:themeColor="background1" w:themeShade="80"/>
        <w:sz w:val="14"/>
        <w:szCs w:val="14"/>
      </w:rPr>
      <w:t>06</w:t>
    </w:r>
    <w:r w:rsidR="00D2124B">
      <w:rPr>
        <w:color w:val="808080" w:themeColor="background1" w:themeShade="80"/>
        <w:sz w:val="14"/>
        <w:szCs w:val="14"/>
      </w:rPr>
      <w:t>.202</w:t>
    </w:r>
    <w:r w:rsidR="009B78C7">
      <w:rPr>
        <w:color w:val="808080" w:themeColor="background1" w:themeShade="80"/>
        <w:sz w:val="14"/>
        <w:szCs w:val="1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6F7E"/>
    <w:multiLevelType w:val="hybridMultilevel"/>
    <w:tmpl w:val="5D48282C"/>
    <w:lvl w:ilvl="0" w:tplc="E994605E">
      <w:numFmt w:val="bullet"/>
      <w:lvlText w:val="•"/>
      <w:lvlJc w:val="left"/>
      <w:pPr>
        <w:ind w:left="465" w:hanging="360"/>
      </w:pPr>
      <w:rPr>
        <w:rFonts w:ascii="Arial" w:eastAsiaTheme="minorHAnsi" w:hAnsi="Arial" w:cs="Arial" w:hint="default"/>
      </w:rPr>
    </w:lvl>
    <w:lvl w:ilvl="1" w:tplc="04070003" w:tentative="1">
      <w:start w:val="1"/>
      <w:numFmt w:val="bullet"/>
      <w:lvlText w:val="o"/>
      <w:lvlJc w:val="left"/>
      <w:pPr>
        <w:ind w:left="1185" w:hanging="360"/>
      </w:pPr>
      <w:rPr>
        <w:rFonts w:ascii="Courier New" w:hAnsi="Courier New" w:cs="Courier New" w:hint="default"/>
      </w:rPr>
    </w:lvl>
    <w:lvl w:ilvl="2" w:tplc="04070005" w:tentative="1">
      <w:start w:val="1"/>
      <w:numFmt w:val="bullet"/>
      <w:lvlText w:val=""/>
      <w:lvlJc w:val="left"/>
      <w:pPr>
        <w:ind w:left="1905" w:hanging="360"/>
      </w:pPr>
      <w:rPr>
        <w:rFonts w:ascii="Wingdings" w:hAnsi="Wingdings" w:hint="default"/>
      </w:rPr>
    </w:lvl>
    <w:lvl w:ilvl="3" w:tplc="04070001" w:tentative="1">
      <w:start w:val="1"/>
      <w:numFmt w:val="bullet"/>
      <w:lvlText w:val=""/>
      <w:lvlJc w:val="left"/>
      <w:pPr>
        <w:ind w:left="2625" w:hanging="360"/>
      </w:pPr>
      <w:rPr>
        <w:rFonts w:ascii="Symbol" w:hAnsi="Symbol" w:hint="default"/>
      </w:rPr>
    </w:lvl>
    <w:lvl w:ilvl="4" w:tplc="04070003" w:tentative="1">
      <w:start w:val="1"/>
      <w:numFmt w:val="bullet"/>
      <w:lvlText w:val="o"/>
      <w:lvlJc w:val="left"/>
      <w:pPr>
        <w:ind w:left="3345" w:hanging="360"/>
      </w:pPr>
      <w:rPr>
        <w:rFonts w:ascii="Courier New" w:hAnsi="Courier New" w:cs="Courier New" w:hint="default"/>
      </w:rPr>
    </w:lvl>
    <w:lvl w:ilvl="5" w:tplc="04070005" w:tentative="1">
      <w:start w:val="1"/>
      <w:numFmt w:val="bullet"/>
      <w:lvlText w:val=""/>
      <w:lvlJc w:val="left"/>
      <w:pPr>
        <w:ind w:left="4065" w:hanging="360"/>
      </w:pPr>
      <w:rPr>
        <w:rFonts w:ascii="Wingdings" w:hAnsi="Wingdings" w:hint="default"/>
      </w:rPr>
    </w:lvl>
    <w:lvl w:ilvl="6" w:tplc="04070001" w:tentative="1">
      <w:start w:val="1"/>
      <w:numFmt w:val="bullet"/>
      <w:lvlText w:val=""/>
      <w:lvlJc w:val="left"/>
      <w:pPr>
        <w:ind w:left="4785" w:hanging="360"/>
      </w:pPr>
      <w:rPr>
        <w:rFonts w:ascii="Symbol" w:hAnsi="Symbol" w:hint="default"/>
      </w:rPr>
    </w:lvl>
    <w:lvl w:ilvl="7" w:tplc="04070003" w:tentative="1">
      <w:start w:val="1"/>
      <w:numFmt w:val="bullet"/>
      <w:lvlText w:val="o"/>
      <w:lvlJc w:val="left"/>
      <w:pPr>
        <w:ind w:left="5505" w:hanging="360"/>
      </w:pPr>
      <w:rPr>
        <w:rFonts w:ascii="Courier New" w:hAnsi="Courier New" w:cs="Courier New" w:hint="default"/>
      </w:rPr>
    </w:lvl>
    <w:lvl w:ilvl="8" w:tplc="04070005" w:tentative="1">
      <w:start w:val="1"/>
      <w:numFmt w:val="bullet"/>
      <w:lvlText w:val=""/>
      <w:lvlJc w:val="left"/>
      <w:pPr>
        <w:ind w:left="6225" w:hanging="360"/>
      </w:pPr>
      <w:rPr>
        <w:rFonts w:ascii="Wingdings" w:hAnsi="Wingdings" w:hint="default"/>
      </w:rPr>
    </w:lvl>
  </w:abstractNum>
  <w:abstractNum w:abstractNumId="1" w15:restartNumberingAfterBreak="0">
    <w:nsid w:val="157D1A1E"/>
    <w:multiLevelType w:val="hybridMultilevel"/>
    <w:tmpl w:val="B7E6A49E"/>
    <w:lvl w:ilvl="0" w:tplc="723E19DE">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7F48BE"/>
    <w:multiLevelType w:val="hybridMultilevel"/>
    <w:tmpl w:val="CF1296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F0751C2"/>
    <w:multiLevelType w:val="hybridMultilevel"/>
    <w:tmpl w:val="A2CE57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FEA6E0D"/>
    <w:multiLevelType w:val="hybridMultilevel"/>
    <w:tmpl w:val="681EB3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4F64526"/>
    <w:multiLevelType w:val="hybridMultilevel"/>
    <w:tmpl w:val="95A2E6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9F86E84"/>
    <w:multiLevelType w:val="hybridMultilevel"/>
    <w:tmpl w:val="1194A7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81334860">
    <w:abstractNumId w:val="2"/>
  </w:num>
  <w:num w:numId="2" w16cid:durableId="870341264">
    <w:abstractNumId w:val="5"/>
  </w:num>
  <w:num w:numId="3" w16cid:durableId="1061706975">
    <w:abstractNumId w:val="6"/>
  </w:num>
  <w:num w:numId="4" w16cid:durableId="248807249">
    <w:abstractNumId w:val="1"/>
  </w:num>
  <w:num w:numId="5" w16cid:durableId="1523859378">
    <w:abstractNumId w:val="4"/>
  </w:num>
  <w:num w:numId="6" w16cid:durableId="11882241">
    <w:abstractNumId w:val="3"/>
  </w:num>
  <w:num w:numId="7" w16cid:durableId="4297369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011B"/>
    <w:rsid w:val="00022671"/>
    <w:rsid w:val="000228DD"/>
    <w:rsid w:val="00024219"/>
    <w:rsid w:val="00027FBE"/>
    <w:rsid w:val="00033FD5"/>
    <w:rsid w:val="0003566D"/>
    <w:rsid w:val="000446CB"/>
    <w:rsid w:val="000473D3"/>
    <w:rsid w:val="00051F2B"/>
    <w:rsid w:val="00052862"/>
    <w:rsid w:val="00054F1B"/>
    <w:rsid w:val="00055B4B"/>
    <w:rsid w:val="000660BF"/>
    <w:rsid w:val="000678D7"/>
    <w:rsid w:val="00067B2F"/>
    <w:rsid w:val="00074693"/>
    <w:rsid w:val="000749BB"/>
    <w:rsid w:val="000771DE"/>
    <w:rsid w:val="000779CD"/>
    <w:rsid w:val="00080AFA"/>
    <w:rsid w:val="00081F68"/>
    <w:rsid w:val="00085D74"/>
    <w:rsid w:val="00093CB5"/>
    <w:rsid w:val="000943B4"/>
    <w:rsid w:val="00096CC7"/>
    <w:rsid w:val="000A22EA"/>
    <w:rsid w:val="000A5AD9"/>
    <w:rsid w:val="000B06EF"/>
    <w:rsid w:val="000B4882"/>
    <w:rsid w:val="000B5AC7"/>
    <w:rsid w:val="000B6CD0"/>
    <w:rsid w:val="000C36AD"/>
    <w:rsid w:val="000D3E67"/>
    <w:rsid w:val="000E7615"/>
    <w:rsid w:val="000F70E3"/>
    <w:rsid w:val="000F77A7"/>
    <w:rsid w:val="001017EE"/>
    <w:rsid w:val="00102011"/>
    <w:rsid w:val="00105944"/>
    <w:rsid w:val="001104E2"/>
    <w:rsid w:val="001115D3"/>
    <w:rsid w:val="00113660"/>
    <w:rsid w:val="00115816"/>
    <w:rsid w:val="00124F1B"/>
    <w:rsid w:val="00127E61"/>
    <w:rsid w:val="001361BF"/>
    <w:rsid w:val="001363E8"/>
    <w:rsid w:val="00146934"/>
    <w:rsid w:val="00147679"/>
    <w:rsid w:val="00166CAC"/>
    <w:rsid w:val="00173889"/>
    <w:rsid w:val="00177F85"/>
    <w:rsid w:val="00185228"/>
    <w:rsid w:val="001900B5"/>
    <w:rsid w:val="00193DE7"/>
    <w:rsid w:val="00193E2D"/>
    <w:rsid w:val="001946B9"/>
    <w:rsid w:val="001A2F88"/>
    <w:rsid w:val="001A3517"/>
    <w:rsid w:val="001A5144"/>
    <w:rsid w:val="001B091F"/>
    <w:rsid w:val="001B2C57"/>
    <w:rsid w:val="001C2E77"/>
    <w:rsid w:val="001C725D"/>
    <w:rsid w:val="001C77DD"/>
    <w:rsid w:val="001D1076"/>
    <w:rsid w:val="001D11BA"/>
    <w:rsid w:val="001D246D"/>
    <w:rsid w:val="001D2739"/>
    <w:rsid w:val="001D4567"/>
    <w:rsid w:val="001D4881"/>
    <w:rsid w:val="001D5A3C"/>
    <w:rsid w:val="001E5CE8"/>
    <w:rsid w:val="001F1EE3"/>
    <w:rsid w:val="001F438C"/>
    <w:rsid w:val="001F4A26"/>
    <w:rsid w:val="001F70C9"/>
    <w:rsid w:val="00206C33"/>
    <w:rsid w:val="00207F24"/>
    <w:rsid w:val="00211E47"/>
    <w:rsid w:val="00213633"/>
    <w:rsid w:val="00215385"/>
    <w:rsid w:val="00216579"/>
    <w:rsid w:val="00222187"/>
    <w:rsid w:val="00222BE3"/>
    <w:rsid w:val="00223483"/>
    <w:rsid w:val="002249E6"/>
    <w:rsid w:val="00225561"/>
    <w:rsid w:val="00225CE2"/>
    <w:rsid w:val="00231409"/>
    <w:rsid w:val="00234DEF"/>
    <w:rsid w:val="002359CC"/>
    <w:rsid w:val="00245349"/>
    <w:rsid w:val="00253592"/>
    <w:rsid w:val="00255B39"/>
    <w:rsid w:val="00260CC3"/>
    <w:rsid w:val="00265CEA"/>
    <w:rsid w:val="00270E39"/>
    <w:rsid w:val="002725E8"/>
    <w:rsid w:val="002737D7"/>
    <w:rsid w:val="00274C38"/>
    <w:rsid w:val="00281DCC"/>
    <w:rsid w:val="00291297"/>
    <w:rsid w:val="00291D79"/>
    <w:rsid w:val="002953C0"/>
    <w:rsid w:val="00295AEC"/>
    <w:rsid w:val="0029746A"/>
    <w:rsid w:val="00297C39"/>
    <w:rsid w:val="002A35C9"/>
    <w:rsid w:val="002A3C82"/>
    <w:rsid w:val="002A4DF8"/>
    <w:rsid w:val="002B0486"/>
    <w:rsid w:val="002B29AF"/>
    <w:rsid w:val="002B4ECB"/>
    <w:rsid w:val="002C0DD0"/>
    <w:rsid w:val="002C0DE7"/>
    <w:rsid w:val="002D6352"/>
    <w:rsid w:val="002E16D0"/>
    <w:rsid w:val="002E29CA"/>
    <w:rsid w:val="002E62CC"/>
    <w:rsid w:val="002E666A"/>
    <w:rsid w:val="002E781A"/>
    <w:rsid w:val="002F07FB"/>
    <w:rsid w:val="002F6633"/>
    <w:rsid w:val="002F7148"/>
    <w:rsid w:val="00304203"/>
    <w:rsid w:val="003079B4"/>
    <w:rsid w:val="00310257"/>
    <w:rsid w:val="00310E7C"/>
    <w:rsid w:val="0031149D"/>
    <w:rsid w:val="003134BB"/>
    <w:rsid w:val="003209CF"/>
    <w:rsid w:val="003225AB"/>
    <w:rsid w:val="00322BF5"/>
    <w:rsid w:val="0033195A"/>
    <w:rsid w:val="00331B72"/>
    <w:rsid w:val="00333958"/>
    <w:rsid w:val="00336B4D"/>
    <w:rsid w:val="00336F13"/>
    <w:rsid w:val="00337069"/>
    <w:rsid w:val="00337D40"/>
    <w:rsid w:val="00346B9E"/>
    <w:rsid w:val="00347108"/>
    <w:rsid w:val="003614AE"/>
    <w:rsid w:val="00361BC1"/>
    <w:rsid w:val="00364077"/>
    <w:rsid w:val="003860E5"/>
    <w:rsid w:val="00387D43"/>
    <w:rsid w:val="00393B55"/>
    <w:rsid w:val="003A412D"/>
    <w:rsid w:val="003A51BE"/>
    <w:rsid w:val="003A5D02"/>
    <w:rsid w:val="003B5C34"/>
    <w:rsid w:val="003C1B99"/>
    <w:rsid w:val="003C2767"/>
    <w:rsid w:val="003C2F36"/>
    <w:rsid w:val="003C76D0"/>
    <w:rsid w:val="003D37A7"/>
    <w:rsid w:val="0040034E"/>
    <w:rsid w:val="00401836"/>
    <w:rsid w:val="00405F40"/>
    <w:rsid w:val="004121F1"/>
    <w:rsid w:val="00414608"/>
    <w:rsid w:val="00415A7B"/>
    <w:rsid w:val="00416F9A"/>
    <w:rsid w:val="00420BBF"/>
    <w:rsid w:val="004213E0"/>
    <w:rsid w:val="00424247"/>
    <w:rsid w:val="00434D24"/>
    <w:rsid w:val="00436A92"/>
    <w:rsid w:val="00440D73"/>
    <w:rsid w:val="0044248C"/>
    <w:rsid w:val="00443028"/>
    <w:rsid w:val="00447055"/>
    <w:rsid w:val="00447A19"/>
    <w:rsid w:val="004506B5"/>
    <w:rsid w:val="004543F9"/>
    <w:rsid w:val="00454A96"/>
    <w:rsid w:val="00481EC6"/>
    <w:rsid w:val="00482F13"/>
    <w:rsid w:val="0048395B"/>
    <w:rsid w:val="00484CE3"/>
    <w:rsid w:val="00484D24"/>
    <w:rsid w:val="0049570E"/>
    <w:rsid w:val="00496D23"/>
    <w:rsid w:val="004A0C2A"/>
    <w:rsid w:val="004A12B8"/>
    <w:rsid w:val="004B5BDB"/>
    <w:rsid w:val="004C0CFE"/>
    <w:rsid w:val="004C24E6"/>
    <w:rsid w:val="004C615E"/>
    <w:rsid w:val="004C6A2D"/>
    <w:rsid w:val="004C6E27"/>
    <w:rsid w:val="004D3111"/>
    <w:rsid w:val="004D5022"/>
    <w:rsid w:val="004D5754"/>
    <w:rsid w:val="004E405C"/>
    <w:rsid w:val="004F1015"/>
    <w:rsid w:val="004F12A6"/>
    <w:rsid w:val="004F41A9"/>
    <w:rsid w:val="004F5F0A"/>
    <w:rsid w:val="0050289E"/>
    <w:rsid w:val="00506D1D"/>
    <w:rsid w:val="00515006"/>
    <w:rsid w:val="00516AED"/>
    <w:rsid w:val="005179F0"/>
    <w:rsid w:val="00520708"/>
    <w:rsid w:val="00521809"/>
    <w:rsid w:val="005256FC"/>
    <w:rsid w:val="00530073"/>
    <w:rsid w:val="00530074"/>
    <w:rsid w:val="00531914"/>
    <w:rsid w:val="005344E4"/>
    <w:rsid w:val="00536C71"/>
    <w:rsid w:val="005425F7"/>
    <w:rsid w:val="0055029E"/>
    <w:rsid w:val="0055054B"/>
    <w:rsid w:val="00552436"/>
    <w:rsid w:val="00560FC1"/>
    <w:rsid w:val="00591789"/>
    <w:rsid w:val="005921B1"/>
    <w:rsid w:val="00594D3A"/>
    <w:rsid w:val="0059527B"/>
    <w:rsid w:val="005A048D"/>
    <w:rsid w:val="005A3300"/>
    <w:rsid w:val="005A4762"/>
    <w:rsid w:val="005B2CCB"/>
    <w:rsid w:val="005C1B4C"/>
    <w:rsid w:val="005C7B68"/>
    <w:rsid w:val="005D39AB"/>
    <w:rsid w:val="005D7DD5"/>
    <w:rsid w:val="005D7EDC"/>
    <w:rsid w:val="005E01CF"/>
    <w:rsid w:val="005E0B7F"/>
    <w:rsid w:val="005E45D6"/>
    <w:rsid w:val="005E577D"/>
    <w:rsid w:val="005F20F1"/>
    <w:rsid w:val="005F37DA"/>
    <w:rsid w:val="005F399A"/>
    <w:rsid w:val="005F76EE"/>
    <w:rsid w:val="00600F58"/>
    <w:rsid w:val="00602E20"/>
    <w:rsid w:val="006044C2"/>
    <w:rsid w:val="00604687"/>
    <w:rsid w:val="00605447"/>
    <w:rsid w:val="0061025A"/>
    <w:rsid w:val="00611BA3"/>
    <w:rsid w:val="0062274E"/>
    <w:rsid w:val="00624DAB"/>
    <w:rsid w:val="00626793"/>
    <w:rsid w:val="006335E8"/>
    <w:rsid w:val="00636A6E"/>
    <w:rsid w:val="00643C9E"/>
    <w:rsid w:val="006547A1"/>
    <w:rsid w:val="0065644C"/>
    <w:rsid w:val="006613E5"/>
    <w:rsid w:val="00672D38"/>
    <w:rsid w:val="006735D6"/>
    <w:rsid w:val="00682C3F"/>
    <w:rsid w:val="00684AE7"/>
    <w:rsid w:val="00690ECA"/>
    <w:rsid w:val="006B0F63"/>
    <w:rsid w:val="006B294E"/>
    <w:rsid w:val="006B32EE"/>
    <w:rsid w:val="006B5141"/>
    <w:rsid w:val="006B6CF0"/>
    <w:rsid w:val="006B7440"/>
    <w:rsid w:val="006C5502"/>
    <w:rsid w:val="006D4D76"/>
    <w:rsid w:val="006D50AA"/>
    <w:rsid w:val="006D7C34"/>
    <w:rsid w:val="006E1B8E"/>
    <w:rsid w:val="006E5655"/>
    <w:rsid w:val="006F5EBE"/>
    <w:rsid w:val="006F7E1E"/>
    <w:rsid w:val="0070222F"/>
    <w:rsid w:val="00702968"/>
    <w:rsid w:val="007037A9"/>
    <w:rsid w:val="00705171"/>
    <w:rsid w:val="00707F2D"/>
    <w:rsid w:val="0071075E"/>
    <w:rsid w:val="00710A8A"/>
    <w:rsid w:val="007112C7"/>
    <w:rsid w:val="007137A5"/>
    <w:rsid w:val="00714FC0"/>
    <w:rsid w:val="00720982"/>
    <w:rsid w:val="00720BCA"/>
    <w:rsid w:val="007221B3"/>
    <w:rsid w:val="00722E25"/>
    <w:rsid w:val="007259CC"/>
    <w:rsid w:val="00733676"/>
    <w:rsid w:val="00736946"/>
    <w:rsid w:val="007432C7"/>
    <w:rsid w:val="007549AC"/>
    <w:rsid w:val="007552AF"/>
    <w:rsid w:val="00760E86"/>
    <w:rsid w:val="00762BC8"/>
    <w:rsid w:val="00765155"/>
    <w:rsid w:val="0076561E"/>
    <w:rsid w:val="007677E4"/>
    <w:rsid w:val="00773CF0"/>
    <w:rsid w:val="00776287"/>
    <w:rsid w:val="00780B28"/>
    <w:rsid w:val="007824F9"/>
    <w:rsid w:val="00786821"/>
    <w:rsid w:val="0078744E"/>
    <w:rsid w:val="00795EE6"/>
    <w:rsid w:val="00797214"/>
    <w:rsid w:val="00797E81"/>
    <w:rsid w:val="007A56F4"/>
    <w:rsid w:val="007A708B"/>
    <w:rsid w:val="007A7205"/>
    <w:rsid w:val="007B621C"/>
    <w:rsid w:val="007B71DD"/>
    <w:rsid w:val="007D1242"/>
    <w:rsid w:val="007E4577"/>
    <w:rsid w:val="007E5338"/>
    <w:rsid w:val="007F1889"/>
    <w:rsid w:val="007F4F2C"/>
    <w:rsid w:val="008023F4"/>
    <w:rsid w:val="00803C38"/>
    <w:rsid w:val="008102C7"/>
    <w:rsid w:val="00811723"/>
    <w:rsid w:val="00812A1F"/>
    <w:rsid w:val="008157A5"/>
    <w:rsid w:val="0082230A"/>
    <w:rsid w:val="00826AAB"/>
    <w:rsid w:val="00831BA7"/>
    <w:rsid w:val="00835992"/>
    <w:rsid w:val="00836AC3"/>
    <w:rsid w:val="00845171"/>
    <w:rsid w:val="00847B92"/>
    <w:rsid w:val="0085262F"/>
    <w:rsid w:val="00856D1C"/>
    <w:rsid w:val="00862B54"/>
    <w:rsid w:val="00866052"/>
    <w:rsid w:val="00870AF0"/>
    <w:rsid w:val="00871CB5"/>
    <w:rsid w:val="00875B20"/>
    <w:rsid w:val="0087675A"/>
    <w:rsid w:val="00880648"/>
    <w:rsid w:val="00880FED"/>
    <w:rsid w:val="00881DB5"/>
    <w:rsid w:val="008868BE"/>
    <w:rsid w:val="00890DC8"/>
    <w:rsid w:val="00891D27"/>
    <w:rsid w:val="0089409A"/>
    <w:rsid w:val="00896354"/>
    <w:rsid w:val="008A1EE6"/>
    <w:rsid w:val="008A7091"/>
    <w:rsid w:val="008B3FE4"/>
    <w:rsid w:val="008B55A9"/>
    <w:rsid w:val="008B692A"/>
    <w:rsid w:val="008B6AD6"/>
    <w:rsid w:val="008C3E67"/>
    <w:rsid w:val="008C511B"/>
    <w:rsid w:val="008D69D2"/>
    <w:rsid w:val="008F3632"/>
    <w:rsid w:val="008F796E"/>
    <w:rsid w:val="0090020F"/>
    <w:rsid w:val="0090075D"/>
    <w:rsid w:val="00905D99"/>
    <w:rsid w:val="00907098"/>
    <w:rsid w:val="00907E21"/>
    <w:rsid w:val="009130A4"/>
    <w:rsid w:val="00915731"/>
    <w:rsid w:val="00915BD7"/>
    <w:rsid w:val="009163DF"/>
    <w:rsid w:val="0091782F"/>
    <w:rsid w:val="00917CD4"/>
    <w:rsid w:val="00920F40"/>
    <w:rsid w:val="009218C0"/>
    <w:rsid w:val="00922733"/>
    <w:rsid w:val="009269B3"/>
    <w:rsid w:val="0093022E"/>
    <w:rsid w:val="00940362"/>
    <w:rsid w:val="00940C7C"/>
    <w:rsid w:val="00942CCE"/>
    <w:rsid w:val="00954D26"/>
    <w:rsid w:val="009551A8"/>
    <w:rsid w:val="0096480E"/>
    <w:rsid w:val="009665F9"/>
    <w:rsid w:val="00967D37"/>
    <w:rsid w:val="00971752"/>
    <w:rsid w:val="009746FA"/>
    <w:rsid w:val="0098223A"/>
    <w:rsid w:val="00983897"/>
    <w:rsid w:val="009839AA"/>
    <w:rsid w:val="00985A2F"/>
    <w:rsid w:val="00987A70"/>
    <w:rsid w:val="009907EB"/>
    <w:rsid w:val="00990F04"/>
    <w:rsid w:val="00992C51"/>
    <w:rsid w:val="0099680B"/>
    <w:rsid w:val="009B78C7"/>
    <w:rsid w:val="009B78F9"/>
    <w:rsid w:val="009C0336"/>
    <w:rsid w:val="009C1FAB"/>
    <w:rsid w:val="009C4089"/>
    <w:rsid w:val="009C4B59"/>
    <w:rsid w:val="009C522C"/>
    <w:rsid w:val="009D52D8"/>
    <w:rsid w:val="009E12DB"/>
    <w:rsid w:val="009E6E3E"/>
    <w:rsid w:val="009F0353"/>
    <w:rsid w:val="00A116B4"/>
    <w:rsid w:val="00A16739"/>
    <w:rsid w:val="00A25AE2"/>
    <w:rsid w:val="00A2746F"/>
    <w:rsid w:val="00A3225B"/>
    <w:rsid w:val="00A34C57"/>
    <w:rsid w:val="00A353D3"/>
    <w:rsid w:val="00A4011B"/>
    <w:rsid w:val="00A426FB"/>
    <w:rsid w:val="00A451D1"/>
    <w:rsid w:val="00A53723"/>
    <w:rsid w:val="00A545A1"/>
    <w:rsid w:val="00A60D51"/>
    <w:rsid w:val="00A616D4"/>
    <w:rsid w:val="00A6312A"/>
    <w:rsid w:val="00A64752"/>
    <w:rsid w:val="00A74A21"/>
    <w:rsid w:val="00A7643B"/>
    <w:rsid w:val="00A7691C"/>
    <w:rsid w:val="00A76B1E"/>
    <w:rsid w:val="00A82EE8"/>
    <w:rsid w:val="00A87732"/>
    <w:rsid w:val="00A975CC"/>
    <w:rsid w:val="00AA5A21"/>
    <w:rsid w:val="00AB70D1"/>
    <w:rsid w:val="00AB78EB"/>
    <w:rsid w:val="00AC0DE8"/>
    <w:rsid w:val="00AC5564"/>
    <w:rsid w:val="00AC6A24"/>
    <w:rsid w:val="00AC7112"/>
    <w:rsid w:val="00AD5CFF"/>
    <w:rsid w:val="00AE1F9C"/>
    <w:rsid w:val="00AE25BB"/>
    <w:rsid w:val="00AE3C7C"/>
    <w:rsid w:val="00AE7EC1"/>
    <w:rsid w:val="00AF462F"/>
    <w:rsid w:val="00AF775D"/>
    <w:rsid w:val="00B032E8"/>
    <w:rsid w:val="00B03C98"/>
    <w:rsid w:val="00B05F1A"/>
    <w:rsid w:val="00B11ADD"/>
    <w:rsid w:val="00B15443"/>
    <w:rsid w:val="00B24E58"/>
    <w:rsid w:val="00B3075C"/>
    <w:rsid w:val="00B30B6C"/>
    <w:rsid w:val="00B33342"/>
    <w:rsid w:val="00B378B9"/>
    <w:rsid w:val="00B42864"/>
    <w:rsid w:val="00B42FF8"/>
    <w:rsid w:val="00B43AE4"/>
    <w:rsid w:val="00B467C5"/>
    <w:rsid w:val="00B46BC4"/>
    <w:rsid w:val="00B55774"/>
    <w:rsid w:val="00B55A53"/>
    <w:rsid w:val="00B57BD7"/>
    <w:rsid w:val="00B71C41"/>
    <w:rsid w:val="00B74CCE"/>
    <w:rsid w:val="00B7627A"/>
    <w:rsid w:val="00B8116D"/>
    <w:rsid w:val="00B819DE"/>
    <w:rsid w:val="00B82020"/>
    <w:rsid w:val="00B834FC"/>
    <w:rsid w:val="00B84240"/>
    <w:rsid w:val="00B90411"/>
    <w:rsid w:val="00B92C3A"/>
    <w:rsid w:val="00BA60A4"/>
    <w:rsid w:val="00BA6E93"/>
    <w:rsid w:val="00BB23E9"/>
    <w:rsid w:val="00BB5EA7"/>
    <w:rsid w:val="00BB66CE"/>
    <w:rsid w:val="00BB75E1"/>
    <w:rsid w:val="00BC0707"/>
    <w:rsid w:val="00BC3B69"/>
    <w:rsid w:val="00BC4532"/>
    <w:rsid w:val="00BC6E8D"/>
    <w:rsid w:val="00BD20FD"/>
    <w:rsid w:val="00BE4779"/>
    <w:rsid w:val="00BE71AE"/>
    <w:rsid w:val="00BF045D"/>
    <w:rsid w:val="00BF0C66"/>
    <w:rsid w:val="00BF6F5B"/>
    <w:rsid w:val="00C00E56"/>
    <w:rsid w:val="00C01F54"/>
    <w:rsid w:val="00C105A0"/>
    <w:rsid w:val="00C16112"/>
    <w:rsid w:val="00C24C66"/>
    <w:rsid w:val="00C30E5C"/>
    <w:rsid w:val="00C31A65"/>
    <w:rsid w:val="00C4188C"/>
    <w:rsid w:val="00C434B8"/>
    <w:rsid w:val="00C44508"/>
    <w:rsid w:val="00C44A49"/>
    <w:rsid w:val="00C47070"/>
    <w:rsid w:val="00C52936"/>
    <w:rsid w:val="00C52C66"/>
    <w:rsid w:val="00C57466"/>
    <w:rsid w:val="00C63339"/>
    <w:rsid w:val="00C63706"/>
    <w:rsid w:val="00C731AB"/>
    <w:rsid w:val="00C76F1A"/>
    <w:rsid w:val="00C77366"/>
    <w:rsid w:val="00C81CDF"/>
    <w:rsid w:val="00C82929"/>
    <w:rsid w:val="00C8458A"/>
    <w:rsid w:val="00C86CAD"/>
    <w:rsid w:val="00C90A02"/>
    <w:rsid w:val="00C91DB6"/>
    <w:rsid w:val="00C946F2"/>
    <w:rsid w:val="00C9651A"/>
    <w:rsid w:val="00CA663E"/>
    <w:rsid w:val="00CC3E61"/>
    <w:rsid w:val="00CC4928"/>
    <w:rsid w:val="00CF077A"/>
    <w:rsid w:val="00D050E7"/>
    <w:rsid w:val="00D05A78"/>
    <w:rsid w:val="00D069CF"/>
    <w:rsid w:val="00D11F91"/>
    <w:rsid w:val="00D15586"/>
    <w:rsid w:val="00D16BCF"/>
    <w:rsid w:val="00D201CF"/>
    <w:rsid w:val="00D2124B"/>
    <w:rsid w:val="00D2504C"/>
    <w:rsid w:val="00D27010"/>
    <w:rsid w:val="00D323C5"/>
    <w:rsid w:val="00D339D0"/>
    <w:rsid w:val="00D356E2"/>
    <w:rsid w:val="00D37021"/>
    <w:rsid w:val="00D47616"/>
    <w:rsid w:val="00D5237F"/>
    <w:rsid w:val="00D5665B"/>
    <w:rsid w:val="00D57422"/>
    <w:rsid w:val="00D5773B"/>
    <w:rsid w:val="00D6531C"/>
    <w:rsid w:val="00D656A9"/>
    <w:rsid w:val="00D70882"/>
    <w:rsid w:val="00D70E94"/>
    <w:rsid w:val="00D7304B"/>
    <w:rsid w:val="00D80F29"/>
    <w:rsid w:val="00D8135B"/>
    <w:rsid w:val="00D81D8D"/>
    <w:rsid w:val="00D83340"/>
    <w:rsid w:val="00D84D31"/>
    <w:rsid w:val="00D858C2"/>
    <w:rsid w:val="00D87B8D"/>
    <w:rsid w:val="00D905E6"/>
    <w:rsid w:val="00DB22F7"/>
    <w:rsid w:val="00DB361E"/>
    <w:rsid w:val="00DB398E"/>
    <w:rsid w:val="00DB488A"/>
    <w:rsid w:val="00DC2737"/>
    <w:rsid w:val="00DD6A5D"/>
    <w:rsid w:val="00DE02E6"/>
    <w:rsid w:val="00DE3AE4"/>
    <w:rsid w:val="00DE4FD7"/>
    <w:rsid w:val="00DF4FA6"/>
    <w:rsid w:val="00E04DEE"/>
    <w:rsid w:val="00E10FB2"/>
    <w:rsid w:val="00E12A2F"/>
    <w:rsid w:val="00E13C95"/>
    <w:rsid w:val="00E15CC8"/>
    <w:rsid w:val="00E1701E"/>
    <w:rsid w:val="00E326A3"/>
    <w:rsid w:val="00E33598"/>
    <w:rsid w:val="00E410C1"/>
    <w:rsid w:val="00E41950"/>
    <w:rsid w:val="00E5350A"/>
    <w:rsid w:val="00E543A6"/>
    <w:rsid w:val="00E57BDF"/>
    <w:rsid w:val="00E66073"/>
    <w:rsid w:val="00E67583"/>
    <w:rsid w:val="00E73B82"/>
    <w:rsid w:val="00E76D1D"/>
    <w:rsid w:val="00E91052"/>
    <w:rsid w:val="00EA15D5"/>
    <w:rsid w:val="00EA1A1D"/>
    <w:rsid w:val="00EA7DF1"/>
    <w:rsid w:val="00EB2945"/>
    <w:rsid w:val="00EB3128"/>
    <w:rsid w:val="00EB62A9"/>
    <w:rsid w:val="00EC0177"/>
    <w:rsid w:val="00ED6C69"/>
    <w:rsid w:val="00EE4D5D"/>
    <w:rsid w:val="00EE5165"/>
    <w:rsid w:val="00EF0FA9"/>
    <w:rsid w:val="00EF57B4"/>
    <w:rsid w:val="00F06BCA"/>
    <w:rsid w:val="00F13372"/>
    <w:rsid w:val="00F13BC6"/>
    <w:rsid w:val="00F13E13"/>
    <w:rsid w:val="00F171B8"/>
    <w:rsid w:val="00F236A1"/>
    <w:rsid w:val="00F24AA8"/>
    <w:rsid w:val="00F31981"/>
    <w:rsid w:val="00F415C3"/>
    <w:rsid w:val="00F415D3"/>
    <w:rsid w:val="00F56238"/>
    <w:rsid w:val="00F57236"/>
    <w:rsid w:val="00F60FFB"/>
    <w:rsid w:val="00F61B9A"/>
    <w:rsid w:val="00F629E4"/>
    <w:rsid w:val="00F63C62"/>
    <w:rsid w:val="00F6419D"/>
    <w:rsid w:val="00F65F4C"/>
    <w:rsid w:val="00F741B4"/>
    <w:rsid w:val="00F748FA"/>
    <w:rsid w:val="00F853CB"/>
    <w:rsid w:val="00F914A1"/>
    <w:rsid w:val="00F93556"/>
    <w:rsid w:val="00F96518"/>
    <w:rsid w:val="00FA18BE"/>
    <w:rsid w:val="00FA49A2"/>
    <w:rsid w:val="00FB28C9"/>
    <w:rsid w:val="00FB2EA3"/>
    <w:rsid w:val="00FB3046"/>
    <w:rsid w:val="00FB7985"/>
    <w:rsid w:val="00FC053C"/>
    <w:rsid w:val="00FC444A"/>
    <w:rsid w:val="00FC5A3E"/>
    <w:rsid w:val="00FD2090"/>
    <w:rsid w:val="00FD5B3E"/>
    <w:rsid w:val="00FD5F75"/>
    <w:rsid w:val="00FD7D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026142"/>
  <w15:chartTrackingRefBased/>
  <w15:docId w15:val="{DCABD021-6C90-471E-972A-35070AC1D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20BBF"/>
    <w:pPr>
      <w:spacing w:after="120" w:line="300" w:lineRule="auto"/>
      <w:jc w:val="both"/>
    </w:pPr>
    <w:rPr>
      <w:rFonts w:ascii="Arial" w:hAnsi="Arial"/>
      <w:sz w:val="20"/>
    </w:rPr>
  </w:style>
  <w:style w:type="paragraph" w:styleId="berschrift1">
    <w:name w:val="heading 1"/>
    <w:basedOn w:val="Standard"/>
    <w:next w:val="Standard"/>
    <w:link w:val="berschrift1Zchn"/>
    <w:uiPriority w:val="9"/>
    <w:qFormat/>
    <w:rsid w:val="00C31A65"/>
    <w:pPr>
      <w:keepNext/>
      <w:keepLines/>
      <w:spacing w:before="240"/>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BE4779"/>
    <w:pPr>
      <w:keepNext/>
      <w:keepLines/>
      <w:outlineLvl w:val="1"/>
    </w:pPr>
    <w:rPr>
      <w:rFonts w:eastAsiaTheme="majorEastAsia" w:cstheme="majorBidi"/>
      <w:b/>
      <w:szCs w:val="26"/>
    </w:rPr>
  </w:style>
  <w:style w:type="paragraph" w:styleId="berschrift3">
    <w:name w:val="heading 3"/>
    <w:basedOn w:val="Standard"/>
    <w:next w:val="Standard"/>
    <w:link w:val="berschrift3Zchn"/>
    <w:uiPriority w:val="9"/>
    <w:unhideWhenUsed/>
    <w:qFormat/>
    <w:rsid w:val="0055054B"/>
    <w:pPr>
      <w:keepNext/>
      <w:keepLines/>
      <w:spacing w:before="240" w:after="240"/>
      <w:outlineLvl w:val="2"/>
    </w:pPr>
    <w:rPr>
      <w:rFonts w:eastAsiaTheme="majorEastAsia" w:cstheme="majorBidi"/>
      <w:b/>
      <w:color w:val="000000" w:themeColor="text1"/>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82230A"/>
    <w:pPr>
      <w:spacing w:before="200" w:after="240" w:line="240" w:lineRule="auto"/>
      <w:contextualSpacing/>
    </w:pPr>
    <w:rPr>
      <w:rFonts w:eastAsiaTheme="majorEastAsia" w:cstheme="majorBidi"/>
      <w:b/>
      <w:spacing w:val="-10"/>
      <w:kern w:val="28"/>
      <w:sz w:val="28"/>
      <w:szCs w:val="56"/>
    </w:rPr>
  </w:style>
  <w:style w:type="character" w:customStyle="1" w:styleId="TitelZchn">
    <w:name w:val="Titel Zchn"/>
    <w:basedOn w:val="Absatz-Standardschriftart"/>
    <w:link w:val="Titel"/>
    <w:uiPriority w:val="10"/>
    <w:rsid w:val="0082230A"/>
    <w:rPr>
      <w:rFonts w:ascii="Univers Com 57 Condensed" w:eastAsiaTheme="majorEastAsia" w:hAnsi="Univers Com 57 Condensed" w:cstheme="majorBidi"/>
      <w:b/>
      <w:spacing w:val="-10"/>
      <w:kern w:val="28"/>
      <w:sz w:val="28"/>
      <w:szCs w:val="56"/>
    </w:rPr>
  </w:style>
  <w:style w:type="paragraph" w:styleId="Kopfzeile">
    <w:name w:val="header"/>
    <w:basedOn w:val="Standard"/>
    <w:link w:val="KopfzeileZchn"/>
    <w:uiPriority w:val="99"/>
    <w:unhideWhenUsed/>
    <w:rsid w:val="00A401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4011B"/>
    <w:rPr>
      <w:rFonts w:ascii="Univers Com 55" w:hAnsi="Univers Com 55"/>
    </w:rPr>
  </w:style>
  <w:style w:type="paragraph" w:styleId="Fuzeile">
    <w:name w:val="footer"/>
    <w:basedOn w:val="Standard"/>
    <w:link w:val="FuzeileZchn"/>
    <w:uiPriority w:val="99"/>
    <w:unhideWhenUsed/>
    <w:rsid w:val="00A401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4011B"/>
    <w:rPr>
      <w:rFonts w:ascii="Univers Com 55" w:hAnsi="Univers Com 55"/>
    </w:rPr>
  </w:style>
  <w:style w:type="character" w:customStyle="1" w:styleId="berschrift2Zchn">
    <w:name w:val="Überschrift 2 Zchn"/>
    <w:basedOn w:val="Absatz-Standardschriftart"/>
    <w:link w:val="berschrift2"/>
    <w:uiPriority w:val="9"/>
    <w:rsid w:val="00BE4779"/>
    <w:rPr>
      <w:rFonts w:ascii="Arial" w:eastAsiaTheme="majorEastAsia" w:hAnsi="Arial" w:cstheme="majorBidi"/>
      <w:b/>
      <w:sz w:val="20"/>
      <w:szCs w:val="26"/>
    </w:rPr>
  </w:style>
  <w:style w:type="paragraph" w:styleId="Untertitel">
    <w:name w:val="Subtitle"/>
    <w:basedOn w:val="Standard"/>
    <w:next w:val="Standard"/>
    <w:link w:val="UntertitelZchn"/>
    <w:uiPriority w:val="11"/>
    <w:qFormat/>
    <w:rsid w:val="00BF045D"/>
    <w:pPr>
      <w:numPr>
        <w:ilvl w:val="1"/>
      </w:numPr>
    </w:pPr>
    <w:rPr>
      <w:rFonts w:eastAsiaTheme="minorEastAsia"/>
      <w:sz w:val="14"/>
    </w:rPr>
  </w:style>
  <w:style w:type="character" w:customStyle="1" w:styleId="UntertitelZchn">
    <w:name w:val="Untertitel Zchn"/>
    <w:basedOn w:val="Absatz-Standardschriftart"/>
    <w:link w:val="Untertitel"/>
    <w:uiPriority w:val="11"/>
    <w:rsid w:val="00BF045D"/>
    <w:rPr>
      <w:rFonts w:ascii="Univers Com 57 Condensed" w:eastAsiaTheme="minorEastAsia" w:hAnsi="Univers Com 57 Condensed"/>
      <w:sz w:val="14"/>
    </w:rPr>
  </w:style>
  <w:style w:type="paragraph" w:styleId="Sprechblasentext">
    <w:name w:val="Balloon Text"/>
    <w:basedOn w:val="Standard"/>
    <w:link w:val="SprechblasentextZchn"/>
    <w:uiPriority w:val="99"/>
    <w:semiHidden/>
    <w:unhideWhenUsed/>
    <w:rsid w:val="0002267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22671"/>
    <w:rPr>
      <w:rFonts w:ascii="Segoe UI" w:hAnsi="Segoe UI" w:cs="Segoe UI"/>
      <w:sz w:val="18"/>
      <w:szCs w:val="18"/>
    </w:rPr>
  </w:style>
  <w:style w:type="paragraph" w:styleId="KeinLeerraum">
    <w:name w:val="No Spacing"/>
    <w:uiPriority w:val="1"/>
    <w:qFormat/>
    <w:rsid w:val="003A5D02"/>
    <w:pPr>
      <w:spacing w:after="0" w:line="240" w:lineRule="auto"/>
      <w:jc w:val="both"/>
    </w:pPr>
    <w:rPr>
      <w:rFonts w:ascii="Univers Com 57 Condensed" w:hAnsi="Univers Com 57 Condensed"/>
      <w:sz w:val="20"/>
    </w:rPr>
  </w:style>
  <w:style w:type="character" w:customStyle="1" w:styleId="berschrift1Zchn">
    <w:name w:val="Überschrift 1 Zchn"/>
    <w:basedOn w:val="Absatz-Standardschriftart"/>
    <w:link w:val="berschrift1"/>
    <w:uiPriority w:val="9"/>
    <w:rsid w:val="00C31A65"/>
    <w:rPr>
      <w:rFonts w:ascii="Arial" w:eastAsiaTheme="majorEastAsia" w:hAnsi="Arial" w:cstheme="majorBidi"/>
      <w:b/>
      <w:sz w:val="28"/>
      <w:szCs w:val="32"/>
    </w:rPr>
  </w:style>
  <w:style w:type="paragraph" w:customStyle="1" w:styleId="Text">
    <w:name w:val="Text"/>
    <w:basedOn w:val="Standard"/>
    <w:uiPriority w:val="99"/>
    <w:rsid w:val="00F93556"/>
    <w:pPr>
      <w:tabs>
        <w:tab w:val="left" w:pos="170"/>
      </w:tabs>
      <w:autoSpaceDE w:val="0"/>
      <w:autoSpaceDN w:val="0"/>
      <w:adjustRightInd w:val="0"/>
      <w:spacing w:after="0" w:line="240" w:lineRule="atLeast"/>
      <w:textAlignment w:val="center"/>
    </w:pPr>
    <w:rPr>
      <w:rFonts w:ascii="Univers Com 55" w:hAnsi="Univers Com 55" w:cs="Univers Com 55"/>
      <w:color w:val="000000"/>
      <w:sz w:val="17"/>
      <w:szCs w:val="17"/>
    </w:rPr>
  </w:style>
  <w:style w:type="paragraph" w:styleId="Listenabsatz">
    <w:name w:val="List Paragraph"/>
    <w:basedOn w:val="Standard"/>
    <w:uiPriority w:val="34"/>
    <w:qFormat/>
    <w:rsid w:val="00177F85"/>
    <w:pPr>
      <w:ind w:left="720"/>
      <w:contextualSpacing/>
    </w:pPr>
  </w:style>
  <w:style w:type="character" w:styleId="Hyperlink">
    <w:name w:val="Hyperlink"/>
    <w:basedOn w:val="Absatz-Standardschriftart"/>
    <w:uiPriority w:val="99"/>
    <w:unhideWhenUsed/>
    <w:rsid w:val="000D3E67"/>
    <w:rPr>
      <w:color w:val="0000FF"/>
      <w:u w:val="single"/>
    </w:rPr>
  </w:style>
  <w:style w:type="character" w:customStyle="1" w:styleId="berschrift3Zchn">
    <w:name w:val="Überschrift 3 Zchn"/>
    <w:basedOn w:val="Absatz-Standardschriftart"/>
    <w:link w:val="berschrift3"/>
    <w:uiPriority w:val="9"/>
    <w:rsid w:val="0055054B"/>
    <w:rPr>
      <w:rFonts w:ascii="Arial" w:eastAsiaTheme="majorEastAsia" w:hAnsi="Arial" w:cstheme="majorBidi"/>
      <w:b/>
      <w:color w:val="000000" w:themeColor="text1"/>
      <w:sz w:val="20"/>
      <w:szCs w:val="24"/>
    </w:rPr>
  </w:style>
  <w:style w:type="character" w:styleId="BesuchterLink">
    <w:name w:val="FollowedHyperlink"/>
    <w:basedOn w:val="Absatz-Standardschriftart"/>
    <w:uiPriority w:val="99"/>
    <w:semiHidden/>
    <w:unhideWhenUsed/>
    <w:rsid w:val="00A25AE2"/>
    <w:rPr>
      <w:color w:val="954F72" w:themeColor="followedHyperlink"/>
      <w:u w:val="single"/>
    </w:rPr>
  </w:style>
  <w:style w:type="character" w:styleId="NichtaufgelsteErwhnung">
    <w:name w:val="Unresolved Mention"/>
    <w:basedOn w:val="Absatz-Standardschriftart"/>
    <w:uiPriority w:val="99"/>
    <w:semiHidden/>
    <w:unhideWhenUsed/>
    <w:rsid w:val="00C82929"/>
    <w:rPr>
      <w:color w:val="605E5C"/>
      <w:shd w:val="clear" w:color="auto" w:fill="E1DFDD"/>
    </w:rPr>
  </w:style>
  <w:style w:type="character" w:styleId="Kommentarzeichen">
    <w:name w:val="annotation reference"/>
    <w:basedOn w:val="Absatz-Standardschriftart"/>
    <w:uiPriority w:val="99"/>
    <w:semiHidden/>
    <w:unhideWhenUsed/>
    <w:rsid w:val="00BB5EA7"/>
    <w:rPr>
      <w:sz w:val="16"/>
      <w:szCs w:val="16"/>
    </w:rPr>
  </w:style>
  <w:style w:type="paragraph" w:styleId="Kommentartext">
    <w:name w:val="annotation text"/>
    <w:basedOn w:val="Standard"/>
    <w:link w:val="KommentartextZchn"/>
    <w:uiPriority w:val="99"/>
    <w:semiHidden/>
    <w:unhideWhenUsed/>
    <w:rsid w:val="00BB5EA7"/>
    <w:pPr>
      <w:spacing w:line="240" w:lineRule="auto"/>
    </w:pPr>
    <w:rPr>
      <w:szCs w:val="20"/>
    </w:rPr>
  </w:style>
  <w:style w:type="character" w:customStyle="1" w:styleId="KommentartextZchn">
    <w:name w:val="Kommentartext Zchn"/>
    <w:basedOn w:val="Absatz-Standardschriftart"/>
    <w:link w:val="Kommentartext"/>
    <w:uiPriority w:val="99"/>
    <w:semiHidden/>
    <w:rsid w:val="00BB5EA7"/>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r.buse@elsner-elektronik.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868</Words>
  <Characters>5949</Characters>
  <Application>Microsoft Office Word</Application>
  <DocSecurity>0</DocSecurity>
  <Lines>86</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 Melanie</dc:creator>
  <cp:keywords/>
  <dc:description/>
  <cp:lastModifiedBy>Buse, Rita</cp:lastModifiedBy>
  <cp:revision>46</cp:revision>
  <cp:lastPrinted>2022-01-10T12:21:00Z</cp:lastPrinted>
  <dcterms:created xsi:type="dcterms:W3CDTF">2023-10-10T08:41:00Z</dcterms:created>
  <dcterms:modified xsi:type="dcterms:W3CDTF">2026-07-01T09:32:00Z</dcterms:modified>
</cp:coreProperties>
</file>